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Pr="00297EEF" w:rsidRDefault="00E52F60" w:rsidP="00DC2511">
      <w:pPr>
        <w:pStyle w:val="Default"/>
        <w:jc w:val="center"/>
        <w:rPr>
          <w:rFonts w:ascii="Cambria" w:hAnsi="Cambria"/>
        </w:rPr>
      </w:pPr>
      <w:r w:rsidRPr="00297EEF">
        <w:rPr>
          <w:rFonts w:ascii="Cambria" w:hAnsi="Cambria"/>
          <w:b/>
          <w:highlight w:val="cyan"/>
        </w:rPr>
        <w:t>British Value</w:t>
      </w:r>
      <w:r w:rsidRPr="00297EEF">
        <w:rPr>
          <w:rFonts w:ascii="Cambria" w:hAnsi="Cambria"/>
          <w:b/>
          <w:sz w:val="32"/>
          <w:szCs w:val="32"/>
          <w:highlight w:val="cyan"/>
        </w:rPr>
        <w:t xml:space="preserve"> - </w:t>
      </w:r>
      <w:r w:rsidR="00DC2511" w:rsidRPr="00297EEF">
        <w:rPr>
          <w:rFonts w:ascii="Cambria" w:hAnsi="Cambria"/>
          <w:sz w:val="23"/>
          <w:szCs w:val="23"/>
          <w:highlight w:val="cyan"/>
        </w:rPr>
        <w:t>encourage children to accept responsibility for their behaviour, show initiative, and to understand how they can contribute positively to the lives of those living and working in the locality of the school and to society more widely.</w:t>
      </w:r>
    </w:p>
    <w:tbl>
      <w:tblPr>
        <w:tblW w:w="1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622"/>
        <w:gridCol w:w="2099"/>
        <w:gridCol w:w="1835"/>
        <w:gridCol w:w="2605"/>
        <w:gridCol w:w="2043"/>
      </w:tblGrid>
      <w:tr w:rsidR="004E23DD" w:rsidRPr="00297EEF" w:rsidTr="006F16C2">
        <w:trPr>
          <w:trHeight w:val="945"/>
        </w:trPr>
        <w:tc>
          <w:tcPr>
            <w:tcW w:w="2306" w:type="dxa"/>
            <w:tcBorders>
              <w:bottom w:val="single" w:sz="4" w:space="0" w:color="auto"/>
            </w:tcBorders>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Week Commencing</w:t>
            </w:r>
          </w:p>
        </w:tc>
        <w:tc>
          <w:tcPr>
            <w:tcW w:w="2622" w:type="dxa"/>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 xml:space="preserve">Theme - </w:t>
            </w:r>
            <w:r w:rsidR="00E62FEE" w:rsidRPr="00297EEF">
              <w:rPr>
                <w:rFonts w:ascii="Cambria" w:hAnsi="Cambria" w:cs="Arial"/>
                <w:b/>
                <w:sz w:val="22"/>
                <w:szCs w:val="22"/>
                <w:highlight w:val="cyan"/>
                <w:shd w:val="clear" w:color="auto" w:fill="00B0F0"/>
                <w:lang w:val="en-GB"/>
              </w:rPr>
              <w:t>Trus</w:t>
            </w:r>
            <w:r w:rsidR="00E62FEE" w:rsidRPr="00297EEF">
              <w:rPr>
                <w:rFonts w:ascii="Cambria" w:hAnsi="Cambria" w:cs="Arial"/>
                <w:b/>
                <w:sz w:val="22"/>
                <w:szCs w:val="22"/>
                <w:highlight w:val="cyan"/>
                <w:shd w:val="clear" w:color="auto" w:fill="0070C0"/>
                <w:lang w:val="en-GB"/>
              </w:rPr>
              <w:t>t</w:t>
            </w:r>
          </w:p>
          <w:p w:rsidR="004E23DD" w:rsidRPr="00297EEF" w:rsidRDefault="004E23DD">
            <w:pPr>
              <w:jc w:val="center"/>
              <w:rPr>
                <w:rFonts w:ascii="Cambria" w:hAnsi="Cambria" w:cs="Arial"/>
                <w:b/>
                <w:sz w:val="22"/>
                <w:szCs w:val="22"/>
                <w:lang w:val="en-GB"/>
              </w:rPr>
            </w:pPr>
          </w:p>
        </w:tc>
        <w:tc>
          <w:tcPr>
            <w:tcW w:w="2099" w:type="dxa"/>
          </w:tcPr>
          <w:p w:rsidR="004E23DD" w:rsidRPr="00796C62" w:rsidRDefault="004E23DD" w:rsidP="00D43A8D">
            <w:pPr>
              <w:jc w:val="center"/>
              <w:rPr>
                <w:rFonts w:ascii="Cambria" w:hAnsi="Cambria" w:cs="Arial"/>
                <w:sz w:val="22"/>
                <w:szCs w:val="22"/>
                <w:lang w:val="en-GB"/>
              </w:rPr>
            </w:pPr>
            <w:r w:rsidRPr="00796C62">
              <w:rPr>
                <w:rFonts w:ascii="Cambria" w:hAnsi="Cambria" w:cs="Arial"/>
                <w:sz w:val="22"/>
                <w:szCs w:val="22"/>
                <w:lang w:val="en-GB"/>
              </w:rPr>
              <w:t>Notes, Leader &amp; Monitoring</w:t>
            </w:r>
          </w:p>
          <w:p w:rsidR="00601B82" w:rsidRPr="00297EEF" w:rsidRDefault="00601B82" w:rsidP="00D43A8D">
            <w:pPr>
              <w:jc w:val="center"/>
              <w:rPr>
                <w:rFonts w:ascii="Cambria" w:hAnsi="Cambria" w:cs="Arial"/>
                <w:b/>
                <w:sz w:val="22"/>
                <w:szCs w:val="22"/>
                <w:lang w:val="en-GB"/>
              </w:rPr>
            </w:pPr>
            <w:r w:rsidRPr="00796C62">
              <w:rPr>
                <w:rFonts w:ascii="Cambria" w:hAnsi="Cambria" w:cs="Arial"/>
                <w:sz w:val="22"/>
                <w:szCs w:val="22"/>
                <w:lang w:val="en-GB"/>
              </w:rPr>
              <w:t>(Monday)</w:t>
            </w:r>
          </w:p>
        </w:tc>
        <w:tc>
          <w:tcPr>
            <w:tcW w:w="1835" w:type="dxa"/>
          </w:tcPr>
          <w:p w:rsidR="009C4A08" w:rsidRPr="00796C62" w:rsidRDefault="00796C62" w:rsidP="00297EEF">
            <w:pPr>
              <w:jc w:val="center"/>
              <w:rPr>
                <w:rFonts w:ascii="Cambria" w:hAnsi="Cambria" w:cs="Arial"/>
                <w:sz w:val="22"/>
                <w:szCs w:val="22"/>
                <w:lang w:val="en-GB"/>
              </w:rPr>
            </w:pPr>
            <w:r w:rsidRPr="00796C62">
              <w:rPr>
                <w:rFonts w:ascii="Cambria" w:hAnsi="Cambria" w:cs="Arial"/>
                <w:sz w:val="22"/>
                <w:szCs w:val="22"/>
                <w:lang w:val="en-GB"/>
              </w:rPr>
              <w:t xml:space="preserve">Tuesday, </w:t>
            </w:r>
            <w:r w:rsidR="00297EEF" w:rsidRPr="00796C62">
              <w:rPr>
                <w:rFonts w:ascii="Cambria" w:hAnsi="Cambria" w:cs="Arial"/>
                <w:sz w:val="22"/>
                <w:szCs w:val="22"/>
                <w:lang w:val="en-GB"/>
              </w:rPr>
              <w:t>Wednesday and Thursday</w:t>
            </w:r>
          </w:p>
        </w:tc>
        <w:tc>
          <w:tcPr>
            <w:tcW w:w="2605" w:type="dxa"/>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Bible verse/story</w:t>
            </w:r>
          </w:p>
        </w:tc>
        <w:tc>
          <w:tcPr>
            <w:tcW w:w="2043" w:type="dxa"/>
          </w:tcPr>
          <w:p w:rsidR="004E23DD" w:rsidRPr="00297EEF" w:rsidRDefault="004E23DD">
            <w:pPr>
              <w:jc w:val="center"/>
              <w:rPr>
                <w:rFonts w:ascii="Cambria" w:hAnsi="Cambria" w:cs="Arial"/>
                <w:b/>
                <w:sz w:val="22"/>
                <w:szCs w:val="22"/>
                <w:lang w:val="en-GB"/>
              </w:rPr>
            </w:pPr>
            <w:r w:rsidRPr="00297EEF">
              <w:rPr>
                <w:rFonts w:ascii="Cambria" w:hAnsi="Cambria" w:cs="Arial"/>
                <w:b/>
                <w:sz w:val="22"/>
                <w:szCs w:val="22"/>
                <w:lang w:val="en-GB"/>
              </w:rPr>
              <w:t>Song choice</w:t>
            </w:r>
          </w:p>
        </w:tc>
      </w:tr>
      <w:tr w:rsidR="004E23DD" w:rsidRPr="00297EEF" w:rsidTr="005F1FC2">
        <w:trPr>
          <w:trHeight w:val="908"/>
        </w:trPr>
        <w:tc>
          <w:tcPr>
            <w:tcW w:w="2306" w:type="dxa"/>
            <w:tcBorders>
              <w:bottom w:val="single" w:sz="4" w:space="0" w:color="auto"/>
            </w:tcBorders>
            <w:shd w:val="clear" w:color="auto" w:fill="FFFF00"/>
          </w:tcPr>
          <w:p w:rsidR="004E23DD" w:rsidRPr="005F1FC2" w:rsidRDefault="00601B82" w:rsidP="0047688D">
            <w:pPr>
              <w:jc w:val="center"/>
              <w:rPr>
                <w:rFonts w:ascii="Cambria" w:hAnsi="Cambria" w:cs="Arial"/>
                <w:sz w:val="20"/>
                <w:szCs w:val="20"/>
                <w:highlight w:val="yellow"/>
                <w:lang w:val="en-GB"/>
              </w:rPr>
            </w:pPr>
            <w:r w:rsidRPr="005F1FC2">
              <w:rPr>
                <w:rFonts w:ascii="Cambria" w:hAnsi="Cambria" w:cs="Arial"/>
                <w:sz w:val="20"/>
                <w:szCs w:val="20"/>
                <w:highlight w:val="yellow"/>
                <w:lang w:val="en-GB"/>
              </w:rPr>
              <w:t>Week 1</w:t>
            </w:r>
          </w:p>
          <w:p w:rsidR="00D54A3C" w:rsidRPr="005F1FC2" w:rsidRDefault="00796C62" w:rsidP="0047688D">
            <w:pPr>
              <w:jc w:val="center"/>
              <w:rPr>
                <w:rFonts w:ascii="Cambria" w:hAnsi="Cambria" w:cs="Arial"/>
                <w:sz w:val="20"/>
                <w:szCs w:val="20"/>
                <w:highlight w:val="yellow"/>
                <w:lang w:val="en-GB"/>
              </w:rPr>
            </w:pPr>
            <w:r w:rsidRPr="005F1FC2">
              <w:rPr>
                <w:rFonts w:ascii="Cambria" w:hAnsi="Cambria" w:cs="Arial"/>
                <w:sz w:val="20"/>
                <w:szCs w:val="20"/>
                <w:highlight w:val="yellow"/>
                <w:lang w:val="en-GB"/>
              </w:rPr>
              <w:t>1/1/24</w:t>
            </w:r>
          </w:p>
        </w:tc>
        <w:tc>
          <w:tcPr>
            <w:tcW w:w="2622" w:type="dxa"/>
          </w:tcPr>
          <w:p w:rsidR="004E23DD" w:rsidRPr="00297EEF" w:rsidRDefault="00B81DA5" w:rsidP="0047688D">
            <w:pPr>
              <w:jc w:val="center"/>
              <w:rPr>
                <w:rFonts w:ascii="Cambria" w:hAnsi="Cambria" w:cs="Arial"/>
                <w:b/>
                <w:sz w:val="16"/>
                <w:szCs w:val="16"/>
                <w:lang w:val="en-GB"/>
              </w:rPr>
            </w:pPr>
            <w:r w:rsidRPr="00297EEF">
              <w:rPr>
                <w:rFonts w:ascii="Cambria" w:hAnsi="Cambria" w:cs="Arial"/>
                <w:b/>
                <w:sz w:val="16"/>
                <w:szCs w:val="16"/>
                <w:highlight w:val="cyan"/>
                <w:lang w:val="en-GB"/>
              </w:rPr>
              <w:t>KQ – What is Trust</w:t>
            </w:r>
            <w:r w:rsidR="002920D1">
              <w:rPr>
                <w:rFonts w:ascii="Cambria" w:hAnsi="Cambria" w:cs="Arial"/>
                <w:b/>
                <w:sz w:val="16"/>
                <w:szCs w:val="16"/>
                <w:highlight w:val="cyan"/>
                <w:lang w:val="en-GB"/>
              </w:rPr>
              <w:t xml:space="preserve"> and why is it so important</w:t>
            </w:r>
            <w:r w:rsidR="004E23DD" w:rsidRPr="00297EEF">
              <w:rPr>
                <w:rFonts w:ascii="Cambria" w:hAnsi="Cambria" w:cs="Arial"/>
                <w:b/>
                <w:sz w:val="16"/>
                <w:szCs w:val="16"/>
                <w:highlight w:val="cyan"/>
                <w:lang w:val="en-GB"/>
              </w:rPr>
              <w:t>?</w:t>
            </w:r>
          </w:p>
          <w:p w:rsidR="006F16C2" w:rsidRPr="00297EEF" w:rsidRDefault="004E23DD" w:rsidP="0047688D">
            <w:pPr>
              <w:jc w:val="center"/>
              <w:rPr>
                <w:rFonts w:ascii="Cambria" w:hAnsi="Cambria" w:cs="Arial"/>
                <w:i/>
                <w:sz w:val="16"/>
                <w:szCs w:val="16"/>
                <w:lang w:val="en-GB"/>
              </w:rPr>
            </w:pPr>
            <w:r w:rsidRPr="00297EEF">
              <w:rPr>
                <w:rFonts w:ascii="Cambria" w:hAnsi="Cambria" w:cs="Arial"/>
                <w:i/>
                <w:sz w:val="16"/>
                <w:szCs w:val="16"/>
                <w:lang w:val="en-GB"/>
              </w:rPr>
              <w:t>Spirituality Link</w:t>
            </w:r>
          </w:p>
          <w:p w:rsidR="004E23DD" w:rsidRPr="00297EEF" w:rsidRDefault="004E23DD" w:rsidP="0047688D">
            <w:pPr>
              <w:jc w:val="center"/>
              <w:rPr>
                <w:rFonts w:ascii="Cambria" w:hAnsi="Cambria" w:cs="Arial"/>
                <w:i/>
                <w:sz w:val="14"/>
                <w:szCs w:val="14"/>
                <w:lang w:val="en-GB"/>
              </w:rPr>
            </w:pPr>
            <w:r w:rsidRPr="00297EEF">
              <w:rPr>
                <w:rFonts w:ascii="Cambria" w:hAnsi="Cambria" w:cs="Arial"/>
                <w:i/>
                <w:sz w:val="14"/>
                <w:szCs w:val="14"/>
                <w:lang w:val="en-GB"/>
              </w:rPr>
              <w:t>encounter – reflection - transformation</w:t>
            </w:r>
          </w:p>
        </w:tc>
        <w:tc>
          <w:tcPr>
            <w:tcW w:w="2099" w:type="dxa"/>
          </w:tcPr>
          <w:p w:rsidR="00B81DA5" w:rsidRPr="00796C62" w:rsidRDefault="00B81DA5" w:rsidP="0047688D">
            <w:pPr>
              <w:jc w:val="center"/>
              <w:rPr>
                <w:rFonts w:ascii="Cambria" w:hAnsi="Cambria" w:cs="Arial"/>
                <w:i/>
                <w:sz w:val="16"/>
                <w:szCs w:val="16"/>
                <w:lang w:val="en-GB"/>
              </w:rPr>
            </w:pPr>
            <w:r w:rsidRPr="00297EEF">
              <w:rPr>
                <w:rFonts w:ascii="Cambria" w:hAnsi="Cambria" w:cs="Arial"/>
                <w:b/>
                <w:sz w:val="16"/>
                <w:szCs w:val="16"/>
                <w:lang w:val="en-GB"/>
              </w:rPr>
              <w:t xml:space="preserve"> </w:t>
            </w:r>
            <w:r w:rsidR="00796C62">
              <w:rPr>
                <w:rFonts w:ascii="Cambria" w:hAnsi="Cambria" w:cs="Arial"/>
                <w:b/>
                <w:sz w:val="16"/>
                <w:szCs w:val="16"/>
                <w:highlight w:val="cyan"/>
                <w:lang w:val="en-GB"/>
              </w:rPr>
              <w:t>3</w:t>
            </w:r>
            <w:r w:rsidR="00796C62" w:rsidRPr="00796C62">
              <w:rPr>
                <w:rFonts w:ascii="Cambria" w:hAnsi="Cambria" w:cs="Arial"/>
                <w:b/>
                <w:sz w:val="16"/>
                <w:szCs w:val="16"/>
                <w:highlight w:val="cyan"/>
                <w:vertAlign w:val="superscript"/>
                <w:lang w:val="en-GB"/>
              </w:rPr>
              <w:t>rd</w:t>
            </w:r>
            <w:r w:rsidR="00796C62">
              <w:rPr>
                <w:rFonts w:ascii="Cambria" w:hAnsi="Cambria" w:cs="Arial"/>
                <w:b/>
                <w:sz w:val="16"/>
                <w:szCs w:val="16"/>
                <w:highlight w:val="cyan"/>
                <w:lang w:val="en-GB"/>
              </w:rPr>
              <w:t xml:space="preserve"> </w:t>
            </w:r>
            <w:r w:rsidR="00796C62">
              <w:rPr>
                <w:rFonts w:ascii="Cambria" w:hAnsi="Cambria" w:cs="Arial"/>
                <w:b/>
                <w:sz w:val="16"/>
                <w:szCs w:val="16"/>
                <w:lang w:val="en-GB"/>
              </w:rPr>
              <w:t xml:space="preserve">– RO – </w:t>
            </w:r>
            <w:r w:rsidR="00796C62" w:rsidRPr="00796C62">
              <w:rPr>
                <w:rFonts w:ascii="Cambria" w:hAnsi="Cambria" w:cs="Arial"/>
                <w:sz w:val="16"/>
                <w:szCs w:val="16"/>
                <w:lang w:val="en-GB"/>
              </w:rPr>
              <w:t>Welcome, new year, new start, new opportunity</w:t>
            </w:r>
          </w:p>
          <w:p w:rsidR="004E23DD" w:rsidRPr="00297EEF" w:rsidRDefault="004E23DD" w:rsidP="0047688D">
            <w:pPr>
              <w:jc w:val="center"/>
              <w:rPr>
                <w:rFonts w:ascii="Cambria" w:hAnsi="Cambria" w:cs="Arial"/>
                <w:b/>
                <w:sz w:val="16"/>
                <w:szCs w:val="16"/>
                <w:lang w:val="en-GB"/>
              </w:rPr>
            </w:pPr>
          </w:p>
        </w:tc>
        <w:tc>
          <w:tcPr>
            <w:tcW w:w="1835" w:type="dxa"/>
          </w:tcPr>
          <w:p w:rsidR="00796C62" w:rsidRDefault="00796C62" w:rsidP="00796C62">
            <w:pPr>
              <w:jc w:val="center"/>
              <w:rPr>
                <w:rFonts w:ascii="Cambria" w:hAnsi="Cambria" w:cs="Arial"/>
                <w:sz w:val="18"/>
                <w:szCs w:val="18"/>
                <w:lang w:val="en-GB"/>
              </w:rPr>
            </w:pPr>
          </w:p>
          <w:p w:rsidR="00796C62" w:rsidRPr="007823B0" w:rsidRDefault="005F1FC2" w:rsidP="00796C62">
            <w:pPr>
              <w:jc w:val="center"/>
              <w:rPr>
                <w:rFonts w:ascii="Cambria" w:hAnsi="Cambria" w:cs="Arial"/>
                <w:sz w:val="18"/>
                <w:szCs w:val="18"/>
                <w:lang w:val="en-GB"/>
              </w:rPr>
            </w:pPr>
            <w:r>
              <w:rPr>
                <w:rFonts w:ascii="Cambria" w:hAnsi="Cambria" w:cs="Arial"/>
                <w:sz w:val="18"/>
                <w:szCs w:val="18"/>
                <w:lang w:val="en-GB"/>
              </w:rPr>
              <w:t>4</w:t>
            </w:r>
            <w:r w:rsidR="00796C62" w:rsidRPr="007823B0">
              <w:rPr>
                <w:rFonts w:ascii="Cambria" w:hAnsi="Cambria" w:cs="Arial"/>
                <w:sz w:val="18"/>
                <w:szCs w:val="18"/>
                <w:vertAlign w:val="superscript"/>
                <w:lang w:val="en-GB"/>
              </w:rPr>
              <w:t>th</w:t>
            </w:r>
            <w:r w:rsidR="00796C62" w:rsidRPr="007823B0">
              <w:rPr>
                <w:rFonts w:ascii="Cambria" w:hAnsi="Cambria" w:cs="Arial"/>
                <w:sz w:val="18"/>
                <w:szCs w:val="18"/>
                <w:lang w:val="en-GB"/>
              </w:rPr>
              <w:t xml:space="preserve"> Class Worship</w:t>
            </w:r>
            <w:r w:rsidR="00796C62">
              <w:rPr>
                <w:rFonts w:ascii="Cambria" w:hAnsi="Cambria" w:cs="Arial"/>
                <w:sz w:val="18"/>
                <w:szCs w:val="18"/>
                <w:lang w:val="en-GB"/>
              </w:rPr>
              <w:t xml:space="preserve"> </w:t>
            </w:r>
          </w:p>
          <w:p w:rsidR="004E23DD" w:rsidRPr="00297EEF" w:rsidRDefault="004E23DD" w:rsidP="00796C62">
            <w:pPr>
              <w:jc w:val="center"/>
              <w:rPr>
                <w:rFonts w:ascii="Cambria" w:hAnsi="Cambria" w:cs="Arial"/>
                <w:b/>
                <w:sz w:val="16"/>
                <w:szCs w:val="16"/>
                <w:lang w:val="en-GB"/>
              </w:rPr>
            </w:pPr>
          </w:p>
        </w:tc>
        <w:tc>
          <w:tcPr>
            <w:tcW w:w="2605" w:type="dxa"/>
          </w:tcPr>
          <w:p w:rsidR="00AE42A9" w:rsidRPr="00AE42A9" w:rsidRDefault="00AE42A9" w:rsidP="00AE42A9">
            <w:pPr>
              <w:jc w:val="center"/>
              <w:rPr>
                <w:rFonts w:ascii="Cambria" w:hAnsi="Cambria" w:cs="Arial"/>
                <w:color w:val="ED7D31" w:themeColor="accent2"/>
                <w:sz w:val="18"/>
                <w:szCs w:val="18"/>
                <w:lang w:val="en-GB"/>
              </w:rPr>
            </w:pPr>
            <w:r w:rsidRPr="00AE42A9">
              <w:rPr>
                <w:rFonts w:ascii="Cambria" w:hAnsi="Cambria" w:cs="Arial"/>
                <w:color w:val="ED7D31" w:themeColor="accent2"/>
                <w:sz w:val="18"/>
                <w:szCs w:val="18"/>
                <w:lang w:val="en-GB"/>
              </w:rPr>
              <w:t>Jesus is caring and understanding</w:t>
            </w:r>
          </w:p>
          <w:p w:rsidR="004E23DD" w:rsidRPr="00796C62" w:rsidRDefault="00AE42A9" w:rsidP="00AE42A9">
            <w:pPr>
              <w:jc w:val="center"/>
              <w:rPr>
                <w:rFonts w:ascii="Cambria" w:hAnsi="Cambria" w:cs="Arial"/>
                <w:color w:val="FF0000"/>
                <w:sz w:val="18"/>
                <w:szCs w:val="18"/>
                <w:lang w:val="en-GB"/>
              </w:rPr>
            </w:pPr>
            <w:r w:rsidRPr="00AE42A9">
              <w:rPr>
                <w:rFonts w:ascii="Cambria" w:hAnsi="Cambria" w:cs="Arial"/>
                <w:color w:val="FF0000"/>
                <w:sz w:val="18"/>
                <w:szCs w:val="18"/>
                <w:lang w:val="en-GB"/>
              </w:rPr>
              <w:t>John 8:1-11 or Galatians 6:1</w:t>
            </w:r>
          </w:p>
        </w:tc>
        <w:tc>
          <w:tcPr>
            <w:tcW w:w="2043" w:type="dxa"/>
          </w:tcPr>
          <w:p w:rsidR="006059B6" w:rsidRDefault="006059B6" w:rsidP="0047688D">
            <w:pPr>
              <w:jc w:val="center"/>
              <w:rPr>
                <w:rFonts w:ascii="Cambria" w:hAnsi="Cambria" w:cs="Arial"/>
                <w:b/>
                <w:color w:val="FF0000"/>
                <w:sz w:val="18"/>
                <w:szCs w:val="18"/>
                <w:lang w:val="en-GB"/>
              </w:rPr>
            </w:pPr>
          </w:p>
          <w:p w:rsidR="004E23DD" w:rsidRPr="00796C62" w:rsidRDefault="007A1307" w:rsidP="006059B6">
            <w:pPr>
              <w:jc w:val="center"/>
              <w:rPr>
                <w:rFonts w:ascii="Cambria" w:hAnsi="Cambria" w:cs="Arial"/>
                <w:b/>
                <w:color w:val="FF0000"/>
                <w:sz w:val="18"/>
                <w:szCs w:val="18"/>
                <w:lang w:val="en-GB"/>
              </w:rPr>
            </w:pPr>
            <w:r w:rsidRPr="00796C62">
              <w:rPr>
                <w:rFonts w:ascii="Cambria" w:hAnsi="Cambria" w:cs="Arial"/>
                <w:b/>
                <w:color w:val="FF0000"/>
                <w:sz w:val="18"/>
                <w:szCs w:val="18"/>
                <w:lang w:val="en-GB"/>
              </w:rPr>
              <w:t>We’re in it together</w:t>
            </w:r>
          </w:p>
          <w:p w:rsidR="007A1307" w:rsidRPr="00796C62" w:rsidRDefault="007A1307" w:rsidP="0047688D">
            <w:pPr>
              <w:jc w:val="center"/>
              <w:rPr>
                <w:rFonts w:ascii="Cambria" w:hAnsi="Cambria" w:cs="Arial"/>
                <w:b/>
                <w:color w:val="FF0000"/>
                <w:sz w:val="18"/>
                <w:szCs w:val="18"/>
                <w:lang w:val="en-GB"/>
              </w:rPr>
            </w:pPr>
          </w:p>
        </w:tc>
      </w:tr>
      <w:tr w:rsidR="004E23DD" w:rsidRPr="00297EEF" w:rsidTr="005F1FC2">
        <w:trPr>
          <w:trHeight w:val="844"/>
        </w:trPr>
        <w:tc>
          <w:tcPr>
            <w:tcW w:w="2306" w:type="dxa"/>
            <w:tcBorders>
              <w:bottom w:val="single" w:sz="4" w:space="0" w:color="auto"/>
            </w:tcBorders>
            <w:shd w:val="clear" w:color="auto" w:fill="FFFF00"/>
          </w:tcPr>
          <w:p w:rsidR="00E62FEE" w:rsidRPr="005F1FC2" w:rsidRDefault="00601B82" w:rsidP="0047688D">
            <w:pPr>
              <w:jc w:val="center"/>
              <w:rPr>
                <w:rFonts w:ascii="Cambria" w:hAnsi="Cambria" w:cs="Arial"/>
                <w:sz w:val="20"/>
                <w:szCs w:val="20"/>
                <w:highlight w:val="yellow"/>
                <w:lang w:val="en-GB"/>
              </w:rPr>
            </w:pPr>
            <w:r w:rsidRPr="005F1FC2">
              <w:rPr>
                <w:rFonts w:ascii="Cambria" w:hAnsi="Cambria" w:cs="Arial"/>
                <w:sz w:val="20"/>
                <w:szCs w:val="20"/>
                <w:highlight w:val="yellow"/>
                <w:lang w:val="en-GB"/>
              </w:rPr>
              <w:t>Week 2</w:t>
            </w:r>
          </w:p>
          <w:p w:rsidR="00D54A3C" w:rsidRPr="005F1FC2" w:rsidRDefault="00796C62" w:rsidP="0047688D">
            <w:pPr>
              <w:jc w:val="center"/>
              <w:rPr>
                <w:rFonts w:ascii="Cambria" w:hAnsi="Cambria"/>
                <w:b/>
                <w:i/>
                <w:sz w:val="20"/>
                <w:szCs w:val="20"/>
                <w:highlight w:val="yellow"/>
                <w:u w:val="single"/>
                <w:shd w:val="clear" w:color="auto" w:fill="FFFF99"/>
                <w:lang w:val="en-GB"/>
              </w:rPr>
            </w:pPr>
            <w:r w:rsidRPr="005F1FC2">
              <w:rPr>
                <w:rFonts w:ascii="Cambria" w:hAnsi="Cambria" w:cs="Arial"/>
                <w:sz w:val="20"/>
                <w:szCs w:val="20"/>
                <w:highlight w:val="yellow"/>
                <w:lang w:val="en-GB"/>
              </w:rPr>
              <w:t>8/1/24</w:t>
            </w:r>
          </w:p>
        </w:tc>
        <w:tc>
          <w:tcPr>
            <w:tcW w:w="2622" w:type="dxa"/>
          </w:tcPr>
          <w:p w:rsidR="004E23DD" w:rsidRPr="00297EEF" w:rsidRDefault="006C5B4A" w:rsidP="0047688D">
            <w:pPr>
              <w:jc w:val="center"/>
              <w:rPr>
                <w:rFonts w:ascii="Cambria" w:hAnsi="Cambria" w:cs="Arial"/>
                <w:b/>
                <w:sz w:val="16"/>
                <w:szCs w:val="16"/>
                <w:lang w:val="en-GB"/>
              </w:rPr>
            </w:pPr>
            <w:r>
              <w:rPr>
                <w:rFonts w:ascii="Cambria" w:hAnsi="Cambria" w:cs="Arial"/>
                <w:b/>
                <w:sz w:val="16"/>
                <w:szCs w:val="16"/>
                <w:highlight w:val="cyan"/>
                <w:lang w:val="en-GB"/>
              </w:rPr>
              <w:t xml:space="preserve">KQ - What does </w:t>
            </w:r>
            <w:r w:rsidR="00B81DA5" w:rsidRPr="00297EEF">
              <w:rPr>
                <w:rFonts w:ascii="Cambria" w:hAnsi="Cambria" w:cs="Arial"/>
                <w:b/>
                <w:sz w:val="16"/>
                <w:szCs w:val="16"/>
                <w:highlight w:val="cyan"/>
                <w:lang w:val="en-GB"/>
              </w:rPr>
              <w:t>Trust</w:t>
            </w:r>
            <w:r w:rsidR="00D67E2F">
              <w:rPr>
                <w:rFonts w:ascii="Cambria" w:hAnsi="Cambria" w:cs="Arial"/>
                <w:b/>
                <w:sz w:val="16"/>
                <w:szCs w:val="16"/>
                <w:highlight w:val="cyan"/>
                <w:lang w:val="en-GB"/>
              </w:rPr>
              <w:t xml:space="preserve"> look</w:t>
            </w:r>
            <w:r w:rsidR="004E23DD" w:rsidRPr="00297EEF">
              <w:rPr>
                <w:rFonts w:ascii="Cambria" w:hAnsi="Cambria" w:cs="Arial"/>
                <w:b/>
                <w:sz w:val="16"/>
                <w:szCs w:val="16"/>
                <w:highlight w:val="cyan"/>
                <w:lang w:val="en-GB"/>
              </w:rPr>
              <w:t xml:space="preserve"> like?</w:t>
            </w:r>
          </w:p>
          <w:p w:rsidR="004E23DD" w:rsidRPr="00297EEF" w:rsidRDefault="00776F4F" w:rsidP="0047688D">
            <w:pPr>
              <w:jc w:val="center"/>
              <w:rPr>
                <w:rFonts w:ascii="Cambria" w:hAnsi="Cambria" w:cs="Arial"/>
                <w:i/>
                <w:sz w:val="16"/>
                <w:szCs w:val="16"/>
                <w:lang w:val="en-GB"/>
              </w:rPr>
            </w:pPr>
            <w:r>
              <w:rPr>
                <w:rFonts w:ascii="Cambria" w:hAnsi="Cambria" w:cs="Arial"/>
                <w:i/>
                <w:sz w:val="16"/>
                <w:szCs w:val="16"/>
                <w:lang w:val="en-GB"/>
              </w:rPr>
              <w:t>Spirituality Link – Others/Beyond</w:t>
            </w:r>
          </w:p>
          <w:p w:rsidR="004E23DD" w:rsidRPr="00297EEF" w:rsidRDefault="00776F4F" w:rsidP="0047688D">
            <w:pPr>
              <w:jc w:val="center"/>
              <w:rPr>
                <w:rFonts w:ascii="Cambria" w:hAnsi="Cambria" w:cs="Arial"/>
                <w:i/>
                <w:sz w:val="16"/>
                <w:szCs w:val="16"/>
                <w:lang w:val="en-GB"/>
              </w:rPr>
            </w:pPr>
            <w:r>
              <w:rPr>
                <w:rFonts w:ascii="Cambria" w:hAnsi="Cambria" w:cs="Arial"/>
                <w:i/>
                <w:sz w:val="16"/>
                <w:szCs w:val="16"/>
                <w:lang w:val="en-GB"/>
              </w:rPr>
              <w:t>(door/candle</w:t>
            </w:r>
            <w:r w:rsidR="004E23DD" w:rsidRPr="00297EEF">
              <w:rPr>
                <w:rFonts w:ascii="Cambria" w:hAnsi="Cambria" w:cs="Arial"/>
                <w:i/>
                <w:sz w:val="16"/>
                <w:szCs w:val="16"/>
                <w:lang w:val="en-GB"/>
              </w:rPr>
              <w:t>)</w:t>
            </w:r>
          </w:p>
          <w:p w:rsidR="00B50C97" w:rsidRPr="00297EEF" w:rsidRDefault="00B50C97" w:rsidP="0047688D">
            <w:pPr>
              <w:jc w:val="center"/>
              <w:rPr>
                <w:rFonts w:ascii="Cambria" w:hAnsi="Cambria" w:cs="Arial"/>
                <w:b/>
                <w:i/>
                <w:lang w:val="en-GB"/>
              </w:rPr>
            </w:pPr>
          </w:p>
        </w:tc>
        <w:tc>
          <w:tcPr>
            <w:tcW w:w="2099" w:type="dxa"/>
          </w:tcPr>
          <w:p w:rsidR="004E23DD" w:rsidRPr="00297EEF" w:rsidRDefault="00776F4F" w:rsidP="00601B82">
            <w:pPr>
              <w:jc w:val="center"/>
              <w:rPr>
                <w:rFonts w:ascii="Cambria" w:hAnsi="Cambria" w:cs="Arial"/>
                <w:b/>
                <w:sz w:val="16"/>
                <w:szCs w:val="16"/>
                <w:lang w:val="en-GB"/>
              </w:rPr>
            </w:pPr>
            <w:r>
              <w:rPr>
                <w:rFonts w:ascii="Cambria" w:hAnsi="Cambria" w:cs="Arial"/>
                <w:b/>
                <w:sz w:val="16"/>
                <w:szCs w:val="16"/>
                <w:lang w:val="en-GB"/>
              </w:rPr>
              <w:t>8</w:t>
            </w:r>
            <w:r w:rsidRPr="00776F4F">
              <w:rPr>
                <w:rFonts w:ascii="Cambria" w:hAnsi="Cambria" w:cs="Arial"/>
                <w:b/>
                <w:sz w:val="16"/>
                <w:szCs w:val="16"/>
                <w:vertAlign w:val="superscript"/>
                <w:lang w:val="en-GB"/>
              </w:rPr>
              <w:t>th</w:t>
            </w:r>
            <w:r w:rsidR="00796C62">
              <w:rPr>
                <w:rFonts w:ascii="Cambria" w:hAnsi="Cambria" w:cs="Arial"/>
                <w:b/>
                <w:sz w:val="16"/>
                <w:szCs w:val="16"/>
                <w:lang w:val="en-GB"/>
              </w:rPr>
              <w:t xml:space="preserve"> RO</w:t>
            </w:r>
          </w:p>
        </w:tc>
        <w:tc>
          <w:tcPr>
            <w:tcW w:w="1835" w:type="dxa"/>
          </w:tcPr>
          <w:p w:rsidR="00796C62" w:rsidRPr="007823B0" w:rsidRDefault="00796C62" w:rsidP="00796C62">
            <w:pPr>
              <w:jc w:val="center"/>
              <w:rPr>
                <w:rFonts w:ascii="Cambria" w:hAnsi="Cambria" w:cs="Arial"/>
                <w:sz w:val="18"/>
                <w:szCs w:val="18"/>
                <w:lang w:val="en-GB"/>
              </w:rPr>
            </w:pPr>
            <w:r>
              <w:rPr>
                <w:rFonts w:ascii="Cambria" w:hAnsi="Cambria" w:cs="Arial"/>
                <w:sz w:val="18"/>
                <w:szCs w:val="18"/>
                <w:lang w:val="en-GB"/>
              </w:rPr>
              <w:t>9</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Class Worship</w:t>
            </w:r>
          </w:p>
          <w:p w:rsidR="00796C62" w:rsidRPr="007823B0" w:rsidRDefault="00796C62" w:rsidP="00796C62">
            <w:pPr>
              <w:jc w:val="center"/>
              <w:rPr>
                <w:rFonts w:ascii="Cambria" w:hAnsi="Cambria" w:cs="Arial"/>
                <w:sz w:val="18"/>
                <w:szCs w:val="18"/>
                <w:lang w:val="en-GB"/>
              </w:rPr>
            </w:pPr>
            <w:r>
              <w:rPr>
                <w:rFonts w:ascii="Cambria" w:hAnsi="Cambria" w:cs="Arial"/>
                <w:sz w:val="18"/>
                <w:szCs w:val="18"/>
                <w:lang w:val="en-GB"/>
              </w:rPr>
              <w:t>10</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Rev. Lauren</w:t>
            </w:r>
          </w:p>
          <w:p w:rsidR="004E23DD" w:rsidRPr="00297EEF" w:rsidRDefault="00796C62" w:rsidP="00796C62">
            <w:pPr>
              <w:rPr>
                <w:rFonts w:ascii="Cambria" w:hAnsi="Cambria" w:cs="Arial"/>
                <w:b/>
                <w:sz w:val="16"/>
                <w:szCs w:val="16"/>
                <w:lang w:val="en-GB"/>
              </w:rPr>
            </w:pPr>
            <w:r w:rsidRPr="007823B0">
              <w:rPr>
                <w:rFonts w:ascii="Cambria" w:hAnsi="Cambria" w:cs="Arial"/>
                <w:sz w:val="18"/>
                <w:szCs w:val="18"/>
                <w:lang w:val="en-GB"/>
              </w:rPr>
              <w:t>1</w:t>
            </w:r>
            <w:r>
              <w:rPr>
                <w:rFonts w:ascii="Cambria" w:hAnsi="Cambria" w:cs="Arial"/>
                <w:sz w:val="18"/>
                <w:szCs w:val="18"/>
                <w:lang w:val="en-GB"/>
              </w:rPr>
              <w:t>1</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Class Worship</w:t>
            </w:r>
          </w:p>
        </w:tc>
        <w:tc>
          <w:tcPr>
            <w:tcW w:w="2605" w:type="dxa"/>
          </w:tcPr>
          <w:p w:rsidR="00B50C97" w:rsidRDefault="00B50C97" w:rsidP="00D54A3C">
            <w:pPr>
              <w:jc w:val="center"/>
              <w:rPr>
                <w:rFonts w:ascii="Cambria" w:hAnsi="Cambria" w:cs="Arial"/>
                <w:color w:val="E36C0A"/>
                <w:sz w:val="18"/>
                <w:szCs w:val="18"/>
                <w:lang w:val="en-GB"/>
              </w:rPr>
            </w:pPr>
          </w:p>
          <w:p w:rsidR="00AE42A9" w:rsidRPr="00AE42A9" w:rsidRDefault="00AE42A9" w:rsidP="00AE42A9">
            <w:pPr>
              <w:jc w:val="center"/>
              <w:rPr>
                <w:rFonts w:ascii="Cambria" w:hAnsi="Cambria" w:cs="Arial"/>
                <w:color w:val="E36C0A"/>
                <w:sz w:val="18"/>
                <w:szCs w:val="18"/>
                <w:lang w:val="en-GB"/>
              </w:rPr>
            </w:pPr>
            <w:r w:rsidRPr="00AE42A9">
              <w:rPr>
                <w:rFonts w:ascii="Cambria" w:hAnsi="Cambria" w:cs="Arial"/>
                <w:color w:val="E36C0A"/>
                <w:sz w:val="18"/>
                <w:szCs w:val="18"/>
                <w:lang w:val="en-GB"/>
              </w:rPr>
              <w:t>Lazarus</w:t>
            </w:r>
          </w:p>
          <w:p w:rsidR="00AE42A9" w:rsidRPr="00AE42A9" w:rsidRDefault="00AE42A9" w:rsidP="00AE42A9">
            <w:pPr>
              <w:jc w:val="center"/>
              <w:rPr>
                <w:rFonts w:ascii="Cambria" w:hAnsi="Cambria" w:cs="Arial"/>
                <w:color w:val="FF0000"/>
                <w:sz w:val="18"/>
                <w:szCs w:val="18"/>
                <w:lang w:val="en-GB"/>
              </w:rPr>
            </w:pPr>
            <w:r w:rsidRPr="00AE42A9">
              <w:rPr>
                <w:rFonts w:ascii="Cambria" w:hAnsi="Cambria" w:cs="Arial"/>
                <w:color w:val="FF0000"/>
                <w:sz w:val="18"/>
                <w:szCs w:val="18"/>
                <w:lang w:val="en-GB"/>
              </w:rPr>
              <w:t>John 11: 1-44</w:t>
            </w:r>
          </w:p>
          <w:p w:rsidR="004E23DD" w:rsidRPr="00796C62" w:rsidRDefault="004E23DD" w:rsidP="00D54A3C">
            <w:pPr>
              <w:jc w:val="center"/>
              <w:rPr>
                <w:rFonts w:ascii="Cambria" w:hAnsi="Cambria" w:cs="Arial"/>
                <w:color w:val="FF0000"/>
                <w:sz w:val="18"/>
                <w:szCs w:val="18"/>
                <w:lang w:val="en-GB"/>
              </w:rPr>
            </w:pPr>
          </w:p>
        </w:tc>
        <w:tc>
          <w:tcPr>
            <w:tcW w:w="2043" w:type="dxa"/>
          </w:tcPr>
          <w:p w:rsidR="00B719BA" w:rsidRPr="00796C62" w:rsidRDefault="00B719BA" w:rsidP="0047688D">
            <w:pPr>
              <w:jc w:val="center"/>
              <w:rPr>
                <w:rFonts w:ascii="Cambria" w:hAnsi="Cambria" w:cs="Arial"/>
                <w:b/>
                <w:color w:val="FF0000"/>
                <w:sz w:val="18"/>
                <w:szCs w:val="18"/>
                <w:lang w:val="en-GB"/>
              </w:rPr>
            </w:pPr>
          </w:p>
          <w:p w:rsidR="00616937" w:rsidRPr="00796C62" w:rsidRDefault="00616937" w:rsidP="0047688D">
            <w:pPr>
              <w:jc w:val="center"/>
              <w:rPr>
                <w:rFonts w:ascii="Cambria" w:hAnsi="Cambria" w:cs="Arial"/>
                <w:b/>
                <w:color w:val="FF0000"/>
                <w:sz w:val="18"/>
                <w:szCs w:val="18"/>
                <w:lang w:val="en-GB"/>
              </w:rPr>
            </w:pPr>
            <w:r w:rsidRPr="00796C62">
              <w:rPr>
                <w:rFonts w:ascii="Cambria" w:hAnsi="Cambria" w:cs="Arial"/>
                <w:b/>
                <w:color w:val="FF0000"/>
                <w:sz w:val="18"/>
                <w:szCs w:val="18"/>
                <w:lang w:val="en-GB"/>
              </w:rPr>
              <w:t xml:space="preserve">Thank </w:t>
            </w:r>
            <w:r w:rsidR="00855243" w:rsidRPr="00796C62">
              <w:rPr>
                <w:rFonts w:ascii="Cambria" w:hAnsi="Cambria" w:cs="Arial"/>
                <w:b/>
                <w:color w:val="FF0000"/>
                <w:sz w:val="18"/>
                <w:szCs w:val="18"/>
                <w:lang w:val="en-GB"/>
              </w:rPr>
              <w:t>you Lord</w:t>
            </w:r>
          </w:p>
          <w:p w:rsidR="00B719BA" w:rsidRPr="00796C62" w:rsidRDefault="00B719BA" w:rsidP="0047688D">
            <w:pPr>
              <w:jc w:val="center"/>
              <w:rPr>
                <w:rFonts w:ascii="Cambria" w:hAnsi="Cambria" w:cs="Arial"/>
                <w:b/>
                <w:color w:val="FF0000"/>
                <w:sz w:val="18"/>
                <w:szCs w:val="18"/>
                <w:lang w:val="en-GB"/>
              </w:rPr>
            </w:pPr>
          </w:p>
        </w:tc>
      </w:tr>
      <w:tr w:rsidR="004E23DD" w:rsidRPr="00297EEF" w:rsidTr="005F1FC2">
        <w:trPr>
          <w:trHeight w:val="802"/>
        </w:trPr>
        <w:tc>
          <w:tcPr>
            <w:tcW w:w="2306" w:type="dxa"/>
            <w:shd w:val="clear" w:color="auto" w:fill="FFFF00"/>
          </w:tcPr>
          <w:p w:rsidR="004E23DD" w:rsidRPr="005F1FC2" w:rsidRDefault="00601B82" w:rsidP="0047688D">
            <w:pPr>
              <w:jc w:val="center"/>
              <w:rPr>
                <w:rFonts w:ascii="Cambria" w:hAnsi="Cambria" w:cs="Arial"/>
                <w:sz w:val="20"/>
                <w:szCs w:val="20"/>
                <w:highlight w:val="yellow"/>
                <w:lang w:val="en-GB"/>
              </w:rPr>
            </w:pPr>
            <w:r w:rsidRPr="005F1FC2">
              <w:rPr>
                <w:rFonts w:ascii="Cambria" w:hAnsi="Cambria" w:cs="Arial"/>
                <w:sz w:val="20"/>
                <w:szCs w:val="20"/>
                <w:highlight w:val="yellow"/>
                <w:lang w:val="en-GB"/>
              </w:rPr>
              <w:t>Week 3</w:t>
            </w:r>
          </w:p>
          <w:p w:rsidR="00D54A3C" w:rsidRPr="005F1FC2" w:rsidRDefault="00796C62" w:rsidP="0047688D">
            <w:pPr>
              <w:jc w:val="center"/>
              <w:rPr>
                <w:rFonts w:ascii="Cambria" w:hAnsi="Cambria" w:cs="Arial"/>
                <w:b/>
                <w:highlight w:val="yellow"/>
                <w:shd w:val="clear" w:color="auto" w:fill="FFFF99"/>
                <w:lang w:val="en-GB"/>
              </w:rPr>
            </w:pPr>
            <w:r w:rsidRPr="005F1FC2">
              <w:rPr>
                <w:rFonts w:ascii="Cambria" w:hAnsi="Cambria" w:cs="Arial"/>
                <w:sz w:val="20"/>
                <w:szCs w:val="20"/>
                <w:highlight w:val="yellow"/>
                <w:lang w:val="en-GB"/>
              </w:rPr>
              <w:t>15/1/24</w:t>
            </w:r>
          </w:p>
        </w:tc>
        <w:tc>
          <w:tcPr>
            <w:tcW w:w="2622" w:type="dxa"/>
          </w:tcPr>
          <w:p w:rsidR="004E23DD" w:rsidRPr="00297EEF" w:rsidRDefault="004E23DD" w:rsidP="0047688D">
            <w:pPr>
              <w:jc w:val="center"/>
              <w:rPr>
                <w:rFonts w:ascii="Cambria" w:hAnsi="Cambria" w:cs="Arial"/>
                <w:b/>
                <w:i/>
                <w:sz w:val="16"/>
                <w:szCs w:val="16"/>
                <w:lang w:val="en-GB"/>
              </w:rPr>
            </w:pPr>
            <w:r w:rsidRPr="00297EEF">
              <w:rPr>
                <w:rFonts w:ascii="Cambria" w:hAnsi="Cambria" w:cs="Arial"/>
                <w:b/>
                <w:sz w:val="16"/>
                <w:szCs w:val="16"/>
                <w:highlight w:val="cyan"/>
                <w:lang w:val="en-GB"/>
              </w:rPr>
              <w:t xml:space="preserve">KQ – </w:t>
            </w:r>
            <w:r w:rsidR="00B81DA5" w:rsidRPr="00297EEF">
              <w:rPr>
                <w:rFonts w:ascii="Cambria" w:hAnsi="Cambria" w:cs="Arial"/>
                <w:b/>
                <w:sz w:val="16"/>
                <w:szCs w:val="16"/>
                <w:highlight w:val="cyan"/>
                <w:lang w:val="en-GB"/>
              </w:rPr>
              <w:t>Who do we Trust in</w:t>
            </w:r>
            <w:r w:rsidRPr="00297EEF">
              <w:rPr>
                <w:rFonts w:ascii="Cambria" w:hAnsi="Cambria" w:cs="Arial"/>
                <w:b/>
                <w:sz w:val="16"/>
                <w:szCs w:val="16"/>
                <w:highlight w:val="cyan"/>
                <w:lang w:val="en-GB"/>
              </w:rPr>
              <w:t>?</w:t>
            </w:r>
          </w:p>
          <w:p w:rsidR="004E23DD" w:rsidRPr="00297EEF" w:rsidRDefault="004E23DD" w:rsidP="0047688D">
            <w:pPr>
              <w:jc w:val="center"/>
              <w:rPr>
                <w:rFonts w:ascii="Cambria" w:hAnsi="Cambria" w:cs="Arial"/>
                <w:b/>
                <w:sz w:val="16"/>
                <w:szCs w:val="16"/>
                <w:lang w:val="en-GB"/>
              </w:rPr>
            </w:pPr>
            <w:r w:rsidRPr="00297EEF">
              <w:rPr>
                <w:rFonts w:ascii="Cambria" w:hAnsi="Cambria" w:cs="Arial"/>
                <w:i/>
                <w:sz w:val="16"/>
                <w:szCs w:val="16"/>
                <w:lang w:val="en-GB"/>
              </w:rPr>
              <w:t xml:space="preserve">Spirituality Link – </w:t>
            </w:r>
            <w:r w:rsidR="00DC2511" w:rsidRPr="00297EEF">
              <w:rPr>
                <w:rFonts w:ascii="Cambria" w:hAnsi="Cambria" w:cs="Arial"/>
                <w:i/>
                <w:sz w:val="16"/>
                <w:szCs w:val="16"/>
                <w:lang w:val="en-GB"/>
              </w:rPr>
              <w:t>Self/</w:t>
            </w:r>
            <w:r w:rsidRPr="00297EEF">
              <w:rPr>
                <w:rFonts w:ascii="Cambria" w:hAnsi="Cambria" w:cs="Arial"/>
                <w:i/>
                <w:sz w:val="16"/>
                <w:szCs w:val="16"/>
                <w:lang w:val="en-GB"/>
              </w:rPr>
              <w:t>Others/Beyond</w:t>
            </w:r>
          </w:p>
          <w:p w:rsidR="004E23DD" w:rsidRPr="00297EEF" w:rsidRDefault="004E23DD" w:rsidP="0047688D">
            <w:pPr>
              <w:jc w:val="center"/>
              <w:rPr>
                <w:rFonts w:ascii="Cambria" w:hAnsi="Cambria" w:cs="Arial"/>
                <w:b/>
                <w:sz w:val="16"/>
                <w:szCs w:val="16"/>
                <w:lang w:val="en-GB"/>
              </w:rPr>
            </w:pPr>
            <w:r w:rsidRPr="00297EEF">
              <w:rPr>
                <w:rFonts w:ascii="Cambria" w:hAnsi="Cambria" w:cs="Arial"/>
                <w:i/>
                <w:sz w:val="16"/>
                <w:szCs w:val="16"/>
                <w:lang w:val="en-GB"/>
              </w:rPr>
              <w:t>(</w:t>
            </w:r>
            <w:r w:rsidR="00DC2511" w:rsidRPr="00297EEF">
              <w:rPr>
                <w:rFonts w:ascii="Cambria" w:hAnsi="Cambria" w:cs="Arial"/>
                <w:i/>
                <w:sz w:val="16"/>
                <w:szCs w:val="16"/>
                <w:lang w:val="en-GB"/>
              </w:rPr>
              <w:t>mirror/</w:t>
            </w:r>
            <w:r w:rsidRPr="00297EEF">
              <w:rPr>
                <w:rFonts w:ascii="Cambria" w:hAnsi="Cambria" w:cs="Arial"/>
                <w:i/>
                <w:sz w:val="16"/>
                <w:szCs w:val="16"/>
                <w:lang w:val="en-GB"/>
              </w:rPr>
              <w:t>door/candle)</w:t>
            </w:r>
          </w:p>
        </w:tc>
        <w:tc>
          <w:tcPr>
            <w:tcW w:w="2099" w:type="dxa"/>
          </w:tcPr>
          <w:p w:rsidR="004E23DD" w:rsidRPr="00297EEF" w:rsidRDefault="00796C62" w:rsidP="00601B82">
            <w:pPr>
              <w:jc w:val="center"/>
              <w:rPr>
                <w:rFonts w:ascii="Cambria" w:hAnsi="Cambria" w:cs="Arial"/>
                <w:b/>
                <w:sz w:val="16"/>
                <w:szCs w:val="16"/>
                <w:lang w:val="en-GB"/>
              </w:rPr>
            </w:pPr>
            <w:r>
              <w:rPr>
                <w:rFonts w:ascii="Cambria" w:hAnsi="Cambria" w:cs="Arial"/>
                <w:b/>
                <w:sz w:val="16"/>
                <w:szCs w:val="16"/>
                <w:lang w:val="en-GB"/>
              </w:rPr>
              <w:t>15</w:t>
            </w:r>
            <w:r w:rsidRPr="00796C62">
              <w:rPr>
                <w:rFonts w:ascii="Cambria" w:hAnsi="Cambria" w:cs="Arial"/>
                <w:b/>
                <w:sz w:val="16"/>
                <w:szCs w:val="16"/>
                <w:vertAlign w:val="superscript"/>
                <w:lang w:val="en-GB"/>
              </w:rPr>
              <w:t>th</w:t>
            </w:r>
            <w:r>
              <w:rPr>
                <w:rFonts w:ascii="Cambria" w:hAnsi="Cambria" w:cs="Arial"/>
                <w:b/>
                <w:sz w:val="16"/>
                <w:szCs w:val="16"/>
                <w:lang w:val="en-GB"/>
              </w:rPr>
              <w:t xml:space="preserve"> RO</w:t>
            </w:r>
          </w:p>
        </w:tc>
        <w:tc>
          <w:tcPr>
            <w:tcW w:w="1835" w:type="dxa"/>
          </w:tcPr>
          <w:p w:rsidR="00796C62" w:rsidRPr="007823B0" w:rsidRDefault="00796C62" w:rsidP="00796C62">
            <w:pPr>
              <w:jc w:val="center"/>
              <w:rPr>
                <w:rFonts w:ascii="Cambria" w:hAnsi="Cambria" w:cs="Arial"/>
                <w:sz w:val="18"/>
                <w:szCs w:val="18"/>
                <w:lang w:val="en-GB"/>
              </w:rPr>
            </w:pPr>
            <w:r w:rsidRPr="007823B0">
              <w:rPr>
                <w:rFonts w:ascii="Cambria" w:hAnsi="Cambria" w:cs="Arial"/>
                <w:sz w:val="18"/>
                <w:szCs w:val="18"/>
                <w:lang w:val="en-GB"/>
              </w:rPr>
              <w:t>1</w:t>
            </w:r>
            <w:r>
              <w:rPr>
                <w:rFonts w:ascii="Cambria" w:hAnsi="Cambria" w:cs="Arial"/>
                <w:sz w:val="18"/>
                <w:szCs w:val="18"/>
                <w:lang w:val="en-GB"/>
              </w:rPr>
              <w:t>6</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Class Worship</w:t>
            </w:r>
          </w:p>
          <w:p w:rsidR="00796C62" w:rsidRPr="007823B0" w:rsidRDefault="00796C62" w:rsidP="00796C62">
            <w:pPr>
              <w:jc w:val="center"/>
              <w:rPr>
                <w:rFonts w:ascii="Cambria" w:hAnsi="Cambria" w:cs="Arial"/>
                <w:sz w:val="18"/>
                <w:szCs w:val="18"/>
                <w:lang w:val="en-GB"/>
              </w:rPr>
            </w:pPr>
            <w:r w:rsidRPr="007823B0">
              <w:rPr>
                <w:rFonts w:ascii="Cambria" w:hAnsi="Cambria" w:cs="Arial"/>
                <w:sz w:val="18"/>
                <w:szCs w:val="18"/>
                <w:lang w:val="en-GB"/>
              </w:rPr>
              <w:t>1</w:t>
            </w:r>
            <w:r>
              <w:rPr>
                <w:rFonts w:ascii="Cambria" w:hAnsi="Cambria" w:cs="Arial"/>
                <w:sz w:val="18"/>
                <w:szCs w:val="18"/>
                <w:lang w:val="en-GB"/>
              </w:rPr>
              <w:t>7</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Rev. Lauren</w:t>
            </w:r>
          </w:p>
          <w:p w:rsidR="004E23DD" w:rsidRPr="00297EEF" w:rsidRDefault="00796C62" w:rsidP="00796C62">
            <w:pPr>
              <w:jc w:val="center"/>
              <w:rPr>
                <w:rFonts w:ascii="Cambria" w:hAnsi="Cambria" w:cs="Arial"/>
                <w:b/>
                <w:sz w:val="16"/>
                <w:szCs w:val="16"/>
                <w:lang w:val="en-GB"/>
              </w:rPr>
            </w:pPr>
            <w:r w:rsidRPr="007823B0">
              <w:rPr>
                <w:rFonts w:ascii="Cambria" w:hAnsi="Cambria" w:cs="Arial"/>
                <w:sz w:val="18"/>
                <w:szCs w:val="18"/>
                <w:lang w:val="en-GB"/>
              </w:rPr>
              <w:t>1</w:t>
            </w:r>
            <w:r>
              <w:rPr>
                <w:rFonts w:ascii="Cambria" w:hAnsi="Cambria" w:cs="Arial"/>
                <w:sz w:val="18"/>
                <w:szCs w:val="18"/>
                <w:lang w:val="en-GB"/>
              </w:rPr>
              <w:t>8</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Class Worship</w:t>
            </w:r>
          </w:p>
        </w:tc>
        <w:tc>
          <w:tcPr>
            <w:tcW w:w="2605" w:type="dxa"/>
          </w:tcPr>
          <w:p w:rsidR="00B50C97" w:rsidRPr="00796C62" w:rsidRDefault="00B50C97" w:rsidP="00D54A3C">
            <w:pPr>
              <w:jc w:val="center"/>
              <w:rPr>
                <w:rFonts w:ascii="Cambria" w:hAnsi="Cambria" w:cs="Arial"/>
                <w:color w:val="E36C0A"/>
                <w:sz w:val="18"/>
                <w:szCs w:val="18"/>
                <w:lang w:val="en-GB"/>
              </w:rPr>
            </w:pPr>
            <w:r w:rsidRPr="00796C62">
              <w:rPr>
                <w:rFonts w:ascii="Cambria" w:hAnsi="Cambria" w:cs="Arial"/>
                <w:color w:val="E36C0A"/>
                <w:sz w:val="18"/>
                <w:szCs w:val="18"/>
                <w:lang w:val="en-GB"/>
              </w:rPr>
              <w:t>The Parting of the Red Sea</w:t>
            </w:r>
          </w:p>
          <w:p w:rsidR="004E23DD" w:rsidRPr="00796C62" w:rsidRDefault="00E62FEE" w:rsidP="00D54A3C">
            <w:pPr>
              <w:jc w:val="center"/>
              <w:rPr>
                <w:rFonts w:ascii="Cambria" w:hAnsi="Cambria" w:cs="Arial"/>
                <w:color w:val="FF0000"/>
                <w:sz w:val="18"/>
                <w:szCs w:val="18"/>
                <w:lang w:val="en-GB"/>
              </w:rPr>
            </w:pPr>
            <w:r w:rsidRPr="00796C62">
              <w:rPr>
                <w:rFonts w:ascii="Cambria" w:hAnsi="Cambria" w:cs="Arial"/>
                <w:color w:val="FF0000"/>
                <w:sz w:val="18"/>
                <w:szCs w:val="18"/>
              </w:rPr>
              <w:t>Exodus 14:21-31</w:t>
            </w:r>
          </w:p>
        </w:tc>
        <w:tc>
          <w:tcPr>
            <w:tcW w:w="2043" w:type="dxa"/>
          </w:tcPr>
          <w:p w:rsidR="006059B6" w:rsidRDefault="006059B6" w:rsidP="00D54A3C">
            <w:pPr>
              <w:jc w:val="center"/>
              <w:rPr>
                <w:rFonts w:ascii="Cambria" w:hAnsi="Cambria" w:cs="Arial"/>
                <w:b/>
                <w:color w:val="FF0000"/>
                <w:sz w:val="18"/>
                <w:szCs w:val="18"/>
                <w:lang w:val="en-GB"/>
              </w:rPr>
            </w:pPr>
          </w:p>
          <w:p w:rsidR="00735DE5" w:rsidRPr="007979B9" w:rsidRDefault="00735DE5" w:rsidP="00735DE5">
            <w:pPr>
              <w:jc w:val="center"/>
              <w:rPr>
                <w:rFonts w:ascii="Cambria" w:hAnsi="Cambria" w:cs="Arial"/>
                <w:b/>
                <w:color w:val="FF0000"/>
                <w:sz w:val="18"/>
                <w:szCs w:val="18"/>
                <w:lang w:val="en-GB"/>
              </w:rPr>
            </w:pPr>
            <w:r w:rsidRPr="007979B9">
              <w:rPr>
                <w:rFonts w:ascii="Cambria" w:hAnsi="Cambria" w:cs="Arial"/>
                <w:b/>
                <w:color w:val="FF0000"/>
                <w:sz w:val="18"/>
                <w:szCs w:val="18"/>
                <w:lang w:val="en-GB"/>
              </w:rPr>
              <w:t>You can never be too grateful</w:t>
            </w:r>
          </w:p>
          <w:p w:rsidR="00735DE5" w:rsidRPr="00796C62" w:rsidRDefault="00735DE5" w:rsidP="00D54A3C">
            <w:pPr>
              <w:jc w:val="center"/>
              <w:rPr>
                <w:rFonts w:ascii="Cambria" w:hAnsi="Cambria" w:cs="Arial"/>
                <w:b/>
                <w:color w:val="FF0000"/>
                <w:sz w:val="18"/>
                <w:szCs w:val="18"/>
                <w:lang w:val="en-GB"/>
              </w:rPr>
            </w:pPr>
          </w:p>
          <w:p w:rsidR="007A1307" w:rsidRPr="00796C62" w:rsidRDefault="007A1307" w:rsidP="00D54A3C">
            <w:pPr>
              <w:jc w:val="center"/>
              <w:rPr>
                <w:rFonts w:ascii="Cambria" w:hAnsi="Cambria" w:cs="Arial"/>
                <w:b/>
                <w:color w:val="FF0000"/>
                <w:sz w:val="18"/>
                <w:szCs w:val="18"/>
                <w:lang w:val="en-GB"/>
              </w:rPr>
            </w:pPr>
          </w:p>
        </w:tc>
      </w:tr>
      <w:tr w:rsidR="004E23DD" w:rsidRPr="00297EEF" w:rsidTr="005F1FC2">
        <w:trPr>
          <w:trHeight w:val="701"/>
        </w:trPr>
        <w:tc>
          <w:tcPr>
            <w:tcW w:w="2306" w:type="dxa"/>
            <w:shd w:val="clear" w:color="auto" w:fill="FFFF00"/>
          </w:tcPr>
          <w:p w:rsidR="004E23DD" w:rsidRPr="005F1FC2" w:rsidRDefault="00601B82" w:rsidP="0047688D">
            <w:pPr>
              <w:jc w:val="center"/>
              <w:rPr>
                <w:rFonts w:ascii="Cambria" w:hAnsi="Cambria" w:cs="Arial"/>
                <w:sz w:val="20"/>
                <w:szCs w:val="20"/>
                <w:highlight w:val="yellow"/>
                <w:lang w:val="en-GB"/>
              </w:rPr>
            </w:pPr>
            <w:r w:rsidRPr="005F1FC2">
              <w:rPr>
                <w:rFonts w:ascii="Cambria" w:hAnsi="Cambria" w:cs="Arial"/>
                <w:sz w:val="20"/>
                <w:szCs w:val="20"/>
                <w:highlight w:val="yellow"/>
                <w:lang w:val="en-GB"/>
              </w:rPr>
              <w:t>Week 4</w:t>
            </w:r>
          </w:p>
          <w:p w:rsidR="00D54A3C" w:rsidRPr="005F1FC2" w:rsidRDefault="00796C62" w:rsidP="0047688D">
            <w:pPr>
              <w:jc w:val="center"/>
              <w:rPr>
                <w:rFonts w:ascii="Cambria" w:hAnsi="Cambria"/>
                <w:b/>
                <w:i/>
                <w:sz w:val="20"/>
                <w:szCs w:val="20"/>
                <w:highlight w:val="yellow"/>
                <w:u w:val="single"/>
                <w:shd w:val="clear" w:color="auto" w:fill="FFFF99"/>
                <w:lang w:val="en-GB"/>
              </w:rPr>
            </w:pPr>
            <w:r w:rsidRPr="005F1FC2">
              <w:rPr>
                <w:rFonts w:ascii="Cambria" w:hAnsi="Cambria" w:cs="Arial"/>
                <w:sz w:val="20"/>
                <w:szCs w:val="20"/>
                <w:highlight w:val="yellow"/>
                <w:lang w:val="en-GB"/>
              </w:rPr>
              <w:t>22/1/24</w:t>
            </w:r>
          </w:p>
        </w:tc>
        <w:tc>
          <w:tcPr>
            <w:tcW w:w="2622" w:type="dxa"/>
          </w:tcPr>
          <w:p w:rsidR="004E23DD" w:rsidRPr="00297EEF" w:rsidRDefault="00B81DA5" w:rsidP="0047688D">
            <w:pPr>
              <w:jc w:val="center"/>
              <w:rPr>
                <w:rFonts w:ascii="Cambria" w:hAnsi="Cambria" w:cs="Arial"/>
                <w:b/>
                <w:sz w:val="16"/>
                <w:szCs w:val="16"/>
                <w:lang w:val="en-GB"/>
              </w:rPr>
            </w:pPr>
            <w:r w:rsidRPr="00297EEF">
              <w:rPr>
                <w:rFonts w:ascii="Cambria" w:hAnsi="Cambria" w:cs="Arial"/>
                <w:b/>
                <w:sz w:val="16"/>
                <w:szCs w:val="16"/>
                <w:highlight w:val="cyan"/>
                <w:lang w:val="en-GB"/>
              </w:rPr>
              <w:t>KQ –When can it be hard to show Trust</w:t>
            </w:r>
            <w:r w:rsidR="004E23DD" w:rsidRPr="00297EEF">
              <w:rPr>
                <w:rFonts w:ascii="Cambria" w:hAnsi="Cambria" w:cs="Arial"/>
                <w:b/>
                <w:sz w:val="16"/>
                <w:szCs w:val="16"/>
                <w:highlight w:val="cyan"/>
                <w:lang w:val="en-GB"/>
              </w:rPr>
              <w:t>?</w:t>
            </w:r>
          </w:p>
          <w:p w:rsidR="004E23DD" w:rsidRPr="00297EEF" w:rsidRDefault="004E23DD" w:rsidP="0047688D">
            <w:pPr>
              <w:jc w:val="center"/>
              <w:rPr>
                <w:rFonts w:ascii="Cambria" w:hAnsi="Cambria" w:cs="Arial"/>
                <w:i/>
                <w:sz w:val="16"/>
                <w:szCs w:val="16"/>
                <w:lang w:val="en-GB"/>
              </w:rPr>
            </w:pPr>
            <w:r w:rsidRPr="00297EEF">
              <w:rPr>
                <w:rFonts w:ascii="Cambria" w:hAnsi="Cambria" w:cs="Arial"/>
                <w:i/>
                <w:sz w:val="16"/>
                <w:szCs w:val="16"/>
                <w:lang w:val="en-GB"/>
              </w:rPr>
              <w:t>Spirituality Link – Self/Others</w:t>
            </w:r>
          </w:p>
          <w:p w:rsidR="004E23DD" w:rsidRPr="00297EEF" w:rsidRDefault="004E23DD" w:rsidP="0047688D">
            <w:pPr>
              <w:jc w:val="center"/>
              <w:rPr>
                <w:rFonts w:ascii="Cambria" w:hAnsi="Cambria" w:cs="Arial"/>
                <w:i/>
                <w:sz w:val="16"/>
                <w:szCs w:val="16"/>
                <w:lang w:val="en-GB"/>
              </w:rPr>
            </w:pPr>
            <w:r w:rsidRPr="00297EEF">
              <w:rPr>
                <w:rFonts w:ascii="Cambria" w:hAnsi="Cambria" w:cs="Arial"/>
                <w:i/>
                <w:sz w:val="16"/>
                <w:szCs w:val="16"/>
                <w:lang w:val="en-GB"/>
              </w:rPr>
              <w:t>(mirror/door)</w:t>
            </w:r>
          </w:p>
          <w:p w:rsidR="004E23DD" w:rsidRPr="00297EEF" w:rsidRDefault="004E23DD" w:rsidP="0047688D">
            <w:pPr>
              <w:jc w:val="center"/>
              <w:rPr>
                <w:rFonts w:ascii="Cambria" w:hAnsi="Cambria" w:cs="Arial"/>
                <w:i/>
                <w:sz w:val="16"/>
                <w:szCs w:val="16"/>
                <w:lang w:val="en-GB"/>
              </w:rPr>
            </w:pPr>
          </w:p>
        </w:tc>
        <w:tc>
          <w:tcPr>
            <w:tcW w:w="2099" w:type="dxa"/>
          </w:tcPr>
          <w:p w:rsidR="004E23DD" w:rsidRDefault="004E23DD" w:rsidP="009C4A08">
            <w:pPr>
              <w:jc w:val="center"/>
              <w:rPr>
                <w:rFonts w:ascii="Cambria" w:hAnsi="Cambria" w:cs="Arial"/>
                <w:b/>
                <w:sz w:val="16"/>
                <w:szCs w:val="16"/>
                <w:lang w:val="en-GB"/>
              </w:rPr>
            </w:pPr>
            <w:r w:rsidRPr="00297EEF">
              <w:rPr>
                <w:rFonts w:ascii="Cambria" w:hAnsi="Cambria" w:cs="Arial"/>
                <w:b/>
                <w:sz w:val="16"/>
                <w:szCs w:val="16"/>
                <w:lang w:val="en-GB"/>
              </w:rPr>
              <w:t xml:space="preserve"> </w:t>
            </w:r>
            <w:r w:rsidR="00796C62">
              <w:rPr>
                <w:rFonts w:ascii="Cambria" w:hAnsi="Cambria" w:cs="Arial"/>
                <w:b/>
                <w:sz w:val="16"/>
                <w:szCs w:val="16"/>
                <w:lang w:val="en-GB"/>
              </w:rPr>
              <w:t>22</w:t>
            </w:r>
            <w:r w:rsidR="00796C62" w:rsidRPr="00796C62">
              <w:rPr>
                <w:rFonts w:ascii="Cambria" w:hAnsi="Cambria" w:cs="Arial"/>
                <w:b/>
                <w:sz w:val="16"/>
                <w:szCs w:val="16"/>
                <w:vertAlign w:val="superscript"/>
                <w:lang w:val="en-GB"/>
              </w:rPr>
              <w:t>nd</w:t>
            </w:r>
            <w:r w:rsidR="00796C62">
              <w:rPr>
                <w:rFonts w:ascii="Cambria" w:hAnsi="Cambria" w:cs="Arial"/>
                <w:b/>
                <w:sz w:val="16"/>
                <w:szCs w:val="16"/>
                <w:lang w:val="en-GB"/>
              </w:rPr>
              <w:t xml:space="preserve"> RO</w:t>
            </w:r>
          </w:p>
          <w:p w:rsidR="005F1FC2" w:rsidRDefault="005F1FC2" w:rsidP="009C4A08">
            <w:pPr>
              <w:jc w:val="center"/>
              <w:rPr>
                <w:rFonts w:ascii="Cambria" w:hAnsi="Cambria" w:cs="Arial"/>
                <w:b/>
                <w:sz w:val="16"/>
                <w:szCs w:val="16"/>
                <w:lang w:val="en-GB"/>
              </w:rPr>
            </w:pPr>
          </w:p>
          <w:p w:rsidR="005F1FC2" w:rsidRPr="00297EEF" w:rsidRDefault="005F1FC2" w:rsidP="009C4A08">
            <w:pPr>
              <w:jc w:val="center"/>
              <w:rPr>
                <w:rFonts w:ascii="Cambria" w:hAnsi="Cambria" w:cs="Arial"/>
                <w:b/>
                <w:sz w:val="16"/>
                <w:szCs w:val="16"/>
                <w:lang w:val="en-GB"/>
              </w:rPr>
            </w:pPr>
            <w:r>
              <w:rPr>
                <w:rFonts w:ascii="Cambria" w:hAnsi="Cambria" w:cs="Arial"/>
                <w:b/>
                <w:sz w:val="16"/>
                <w:szCs w:val="16"/>
                <w:lang w:val="en-GB"/>
              </w:rPr>
              <w:t>25</w:t>
            </w:r>
            <w:r w:rsidRPr="005F1FC2">
              <w:rPr>
                <w:rFonts w:ascii="Cambria" w:hAnsi="Cambria" w:cs="Arial"/>
                <w:b/>
                <w:sz w:val="16"/>
                <w:szCs w:val="16"/>
                <w:vertAlign w:val="superscript"/>
                <w:lang w:val="en-GB"/>
              </w:rPr>
              <w:t>th</w:t>
            </w:r>
            <w:r>
              <w:rPr>
                <w:rFonts w:ascii="Cambria" w:hAnsi="Cambria" w:cs="Arial"/>
                <w:b/>
                <w:sz w:val="16"/>
                <w:szCs w:val="16"/>
                <w:lang w:val="en-GB"/>
              </w:rPr>
              <w:t xml:space="preserve"> – Conversion of Saint Paul</w:t>
            </w:r>
          </w:p>
        </w:tc>
        <w:tc>
          <w:tcPr>
            <w:tcW w:w="1835" w:type="dxa"/>
          </w:tcPr>
          <w:p w:rsidR="00796C62" w:rsidRPr="007823B0" w:rsidRDefault="00796C62" w:rsidP="00796C62">
            <w:pPr>
              <w:jc w:val="center"/>
              <w:rPr>
                <w:rFonts w:ascii="Cambria" w:hAnsi="Cambria" w:cs="Arial"/>
                <w:sz w:val="18"/>
                <w:szCs w:val="18"/>
                <w:lang w:val="en-GB"/>
              </w:rPr>
            </w:pPr>
            <w:r>
              <w:rPr>
                <w:rFonts w:ascii="Cambria" w:hAnsi="Cambria" w:cs="Arial"/>
                <w:sz w:val="18"/>
                <w:szCs w:val="18"/>
                <w:lang w:val="en-GB"/>
              </w:rPr>
              <w:t>23</w:t>
            </w:r>
            <w:r w:rsidRPr="00796C62">
              <w:rPr>
                <w:rFonts w:ascii="Cambria" w:hAnsi="Cambria" w:cs="Arial"/>
                <w:sz w:val="18"/>
                <w:szCs w:val="18"/>
                <w:vertAlign w:val="superscript"/>
                <w:lang w:val="en-GB"/>
              </w:rPr>
              <w:t>rd</w:t>
            </w:r>
            <w:r>
              <w:rPr>
                <w:rFonts w:ascii="Cambria" w:hAnsi="Cambria" w:cs="Arial"/>
                <w:sz w:val="18"/>
                <w:szCs w:val="18"/>
                <w:lang w:val="en-GB"/>
              </w:rPr>
              <w:t xml:space="preserve"> </w:t>
            </w:r>
            <w:r w:rsidRPr="007823B0">
              <w:rPr>
                <w:rFonts w:ascii="Cambria" w:hAnsi="Cambria" w:cs="Arial"/>
                <w:sz w:val="18"/>
                <w:szCs w:val="18"/>
                <w:lang w:val="en-GB"/>
              </w:rPr>
              <w:t xml:space="preserve"> Class Worship</w:t>
            </w:r>
          </w:p>
          <w:p w:rsidR="00796C62" w:rsidRPr="007823B0" w:rsidRDefault="00796C62" w:rsidP="00796C62">
            <w:pPr>
              <w:jc w:val="center"/>
              <w:rPr>
                <w:rFonts w:ascii="Cambria" w:hAnsi="Cambria" w:cs="Arial"/>
                <w:sz w:val="18"/>
                <w:szCs w:val="18"/>
                <w:lang w:val="en-GB"/>
              </w:rPr>
            </w:pPr>
            <w:r>
              <w:rPr>
                <w:rFonts w:ascii="Cambria" w:hAnsi="Cambria" w:cs="Arial"/>
                <w:sz w:val="18"/>
                <w:szCs w:val="18"/>
                <w:lang w:val="en-GB"/>
              </w:rPr>
              <w:t>24</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Rev. Lauren</w:t>
            </w:r>
          </w:p>
          <w:p w:rsidR="004E23DD" w:rsidRPr="00297EEF" w:rsidRDefault="00796C62" w:rsidP="00796C62">
            <w:pPr>
              <w:jc w:val="center"/>
              <w:rPr>
                <w:rFonts w:ascii="Cambria" w:hAnsi="Cambria" w:cs="Arial"/>
                <w:b/>
                <w:sz w:val="16"/>
                <w:szCs w:val="16"/>
                <w:lang w:val="en-GB"/>
              </w:rPr>
            </w:pPr>
            <w:r>
              <w:rPr>
                <w:rFonts w:ascii="Cambria" w:hAnsi="Cambria" w:cs="Arial"/>
                <w:sz w:val="18"/>
                <w:szCs w:val="18"/>
                <w:lang w:val="en-GB"/>
              </w:rPr>
              <w:t>25</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Class Worship</w:t>
            </w:r>
          </w:p>
        </w:tc>
        <w:tc>
          <w:tcPr>
            <w:tcW w:w="2605" w:type="dxa"/>
          </w:tcPr>
          <w:p w:rsidR="004E23DD" w:rsidRPr="00796C62" w:rsidRDefault="005F1FC2" w:rsidP="00D54A3C">
            <w:pPr>
              <w:jc w:val="center"/>
              <w:rPr>
                <w:rFonts w:ascii="Cambria" w:hAnsi="Cambria" w:cs="Arial"/>
                <w:color w:val="E36C0A"/>
                <w:sz w:val="18"/>
                <w:szCs w:val="18"/>
              </w:rPr>
            </w:pPr>
            <w:r>
              <w:rPr>
                <w:rFonts w:ascii="Cambria" w:hAnsi="Cambria" w:cs="Arial"/>
                <w:color w:val="E36C0A"/>
                <w:sz w:val="18"/>
                <w:szCs w:val="18"/>
              </w:rPr>
              <w:t>Conversion of Paul</w:t>
            </w:r>
          </w:p>
          <w:p w:rsidR="0050163C" w:rsidRPr="00796C62" w:rsidRDefault="005F1FC2" w:rsidP="00D54A3C">
            <w:pPr>
              <w:jc w:val="center"/>
              <w:rPr>
                <w:rFonts w:ascii="Cambria" w:hAnsi="Cambria" w:cs="Arial"/>
                <w:color w:val="FF0000"/>
                <w:sz w:val="18"/>
                <w:szCs w:val="18"/>
                <w:lang w:val="en-GB"/>
              </w:rPr>
            </w:pPr>
            <w:r>
              <w:rPr>
                <w:rFonts w:ascii="Cambria" w:hAnsi="Cambria" w:cs="Arial"/>
                <w:color w:val="FF0000"/>
                <w:sz w:val="18"/>
                <w:szCs w:val="18"/>
              </w:rPr>
              <w:t>Acts 9: 1-19</w:t>
            </w:r>
          </w:p>
        </w:tc>
        <w:tc>
          <w:tcPr>
            <w:tcW w:w="2043" w:type="dxa"/>
          </w:tcPr>
          <w:p w:rsidR="006059B6" w:rsidRDefault="006059B6" w:rsidP="0047688D">
            <w:pPr>
              <w:jc w:val="center"/>
              <w:rPr>
                <w:rFonts w:ascii="Cambria" w:hAnsi="Cambria" w:cs="Arial"/>
                <w:b/>
                <w:color w:val="FF0000"/>
                <w:sz w:val="18"/>
                <w:szCs w:val="18"/>
                <w:lang w:val="en-GB"/>
              </w:rPr>
            </w:pPr>
          </w:p>
          <w:p w:rsidR="006059B6" w:rsidRDefault="006059B6" w:rsidP="0047688D">
            <w:pPr>
              <w:jc w:val="center"/>
              <w:rPr>
                <w:rFonts w:ascii="Cambria" w:hAnsi="Cambria" w:cs="Arial"/>
                <w:b/>
                <w:color w:val="FF0000"/>
                <w:sz w:val="18"/>
                <w:szCs w:val="18"/>
                <w:lang w:val="en-GB"/>
              </w:rPr>
            </w:pPr>
          </w:p>
          <w:p w:rsidR="004E23DD" w:rsidRPr="00796C62" w:rsidRDefault="00B719BA" w:rsidP="0047688D">
            <w:pPr>
              <w:jc w:val="center"/>
              <w:rPr>
                <w:rFonts w:ascii="Cambria" w:hAnsi="Cambria" w:cs="Arial"/>
                <w:b/>
                <w:color w:val="FF0000"/>
                <w:sz w:val="18"/>
                <w:szCs w:val="18"/>
                <w:lang w:val="en-GB"/>
              </w:rPr>
            </w:pPr>
            <w:r w:rsidRPr="00796C62">
              <w:rPr>
                <w:rFonts w:ascii="Cambria" w:hAnsi="Cambria" w:cs="Arial"/>
                <w:b/>
                <w:color w:val="FF0000"/>
                <w:sz w:val="18"/>
                <w:szCs w:val="18"/>
                <w:lang w:val="en-GB"/>
              </w:rPr>
              <w:t>Change and grow</w:t>
            </w:r>
          </w:p>
          <w:p w:rsidR="00B719BA" w:rsidRPr="00796C62" w:rsidRDefault="00B719BA" w:rsidP="0047688D">
            <w:pPr>
              <w:jc w:val="center"/>
              <w:rPr>
                <w:rFonts w:ascii="Cambria" w:hAnsi="Cambria" w:cs="Arial"/>
                <w:b/>
                <w:color w:val="FF0000"/>
                <w:sz w:val="18"/>
                <w:szCs w:val="18"/>
                <w:lang w:val="en-GB"/>
              </w:rPr>
            </w:pPr>
          </w:p>
        </w:tc>
      </w:tr>
      <w:tr w:rsidR="004E23DD" w:rsidRPr="00297EEF" w:rsidTr="005F1FC2">
        <w:trPr>
          <w:trHeight w:val="1438"/>
        </w:trPr>
        <w:tc>
          <w:tcPr>
            <w:tcW w:w="2306" w:type="dxa"/>
            <w:shd w:val="clear" w:color="auto" w:fill="FFFF00"/>
          </w:tcPr>
          <w:p w:rsidR="004E23DD" w:rsidRPr="005F1FC2" w:rsidRDefault="00601B82" w:rsidP="0047688D">
            <w:pPr>
              <w:jc w:val="center"/>
              <w:rPr>
                <w:rFonts w:ascii="Cambria" w:hAnsi="Cambria" w:cs="Arial"/>
                <w:sz w:val="20"/>
                <w:szCs w:val="20"/>
                <w:highlight w:val="yellow"/>
                <w:lang w:val="en-GB"/>
              </w:rPr>
            </w:pPr>
            <w:r w:rsidRPr="005F1FC2">
              <w:rPr>
                <w:rFonts w:ascii="Cambria" w:hAnsi="Cambria" w:cs="Arial"/>
                <w:sz w:val="20"/>
                <w:szCs w:val="20"/>
                <w:highlight w:val="yellow"/>
                <w:lang w:val="en-GB"/>
              </w:rPr>
              <w:t>Week 5</w:t>
            </w:r>
          </w:p>
          <w:p w:rsidR="00D54A3C" w:rsidRPr="005F1FC2" w:rsidRDefault="009C1C41" w:rsidP="0047688D">
            <w:pPr>
              <w:jc w:val="center"/>
              <w:rPr>
                <w:rFonts w:ascii="Cambria" w:hAnsi="Cambria" w:cs="Arial"/>
                <w:b/>
                <w:i/>
                <w:sz w:val="20"/>
                <w:szCs w:val="20"/>
                <w:highlight w:val="yellow"/>
                <w:u w:val="single"/>
                <w:shd w:val="clear" w:color="auto" w:fill="CCFFCC"/>
                <w:lang w:val="en-GB"/>
              </w:rPr>
            </w:pPr>
            <w:r w:rsidRPr="005F1FC2">
              <w:rPr>
                <w:rFonts w:ascii="Cambria" w:hAnsi="Cambria" w:cs="Arial"/>
                <w:sz w:val="20"/>
                <w:szCs w:val="20"/>
                <w:highlight w:val="yellow"/>
                <w:lang w:val="en-GB"/>
              </w:rPr>
              <w:t>29/1</w:t>
            </w:r>
            <w:r w:rsidR="00796C62" w:rsidRPr="005F1FC2">
              <w:rPr>
                <w:rFonts w:ascii="Cambria" w:hAnsi="Cambria" w:cs="Arial"/>
                <w:sz w:val="20"/>
                <w:szCs w:val="20"/>
                <w:highlight w:val="yellow"/>
                <w:lang w:val="en-GB"/>
              </w:rPr>
              <w:t>/24</w:t>
            </w:r>
          </w:p>
        </w:tc>
        <w:tc>
          <w:tcPr>
            <w:tcW w:w="2622" w:type="dxa"/>
          </w:tcPr>
          <w:p w:rsidR="004E23DD" w:rsidRPr="00297EEF" w:rsidRDefault="004E23DD" w:rsidP="0047688D">
            <w:pPr>
              <w:jc w:val="center"/>
              <w:rPr>
                <w:rFonts w:ascii="Cambria" w:hAnsi="Cambria" w:cs="Arial"/>
                <w:b/>
                <w:sz w:val="16"/>
                <w:szCs w:val="16"/>
                <w:lang w:val="en-GB"/>
              </w:rPr>
            </w:pPr>
            <w:r w:rsidRPr="00297EEF">
              <w:rPr>
                <w:rFonts w:ascii="Cambria" w:hAnsi="Cambria" w:cs="Arial"/>
                <w:b/>
                <w:sz w:val="16"/>
                <w:szCs w:val="16"/>
                <w:highlight w:val="cyan"/>
                <w:lang w:val="en-GB"/>
              </w:rPr>
              <w:t xml:space="preserve">KQ </w:t>
            </w:r>
            <w:r w:rsidR="00B81DA5" w:rsidRPr="00297EEF">
              <w:rPr>
                <w:rFonts w:ascii="Cambria" w:hAnsi="Cambria" w:cs="Arial"/>
                <w:b/>
                <w:sz w:val="16"/>
                <w:szCs w:val="16"/>
                <w:highlight w:val="cyan"/>
                <w:lang w:val="en-GB"/>
              </w:rPr>
              <w:t>–</w:t>
            </w:r>
            <w:r w:rsidRPr="00297EEF">
              <w:rPr>
                <w:rFonts w:ascii="Cambria" w:hAnsi="Cambria" w:cs="Arial"/>
                <w:sz w:val="16"/>
                <w:szCs w:val="16"/>
                <w:highlight w:val="cyan"/>
                <w:lang w:val="en-GB"/>
              </w:rPr>
              <w:t xml:space="preserve"> </w:t>
            </w:r>
            <w:r w:rsidR="00B81DA5" w:rsidRPr="00297EEF">
              <w:rPr>
                <w:rFonts w:ascii="Cambria" w:hAnsi="Cambria" w:cs="Arial"/>
                <w:b/>
                <w:sz w:val="16"/>
                <w:szCs w:val="16"/>
                <w:highlight w:val="cyan"/>
                <w:lang w:val="en-GB"/>
              </w:rPr>
              <w:t>Is it better to Trust others or Trust in ourselves</w:t>
            </w:r>
            <w:r w:rsidRPr="00297EEF">
              <w:rPr>
                <w:rFonts w:ascii="Cambria" w:hAnsi="Cambria" w:cs="Arial"/>
                <w:b/>
                <w:sz w:val="16"/>
                <w:szCs w:val="16"/>
                <w:highlight w:val="cyan"/>
                <w:lang w:val="en-GB"/>
              </w:rPr>
              <w:t>?</w:t>
            </w:r>
          </w:p>
          <w:p w:rsidR="004E23DD" w:rsidRPr="00297EEF" w:rsidRDefault="004E23DD" w:rsidP="0047688D">
            <w:pPr>
              <w:jc w:val="center"/>
              <w:rPr>
                <w:rFonts w:ascii="Cambria" w:hAnsi="Cambria" w:cs="Arial"/>
                <w:i/>
                <w:sz w:val="16"/>
                <w:szCs w:val="16"/>
                <w:lang w:val="en-GB"/>
              </w:rPr>
            </w:pPr>
            <w:r w:rsidRPr="00297EEF">
              <w:rPr>
                <w:rFonts w:ascii="Cambria" w:hAnsi="Cambria" w:cs="Arial"/>
                <w:i/>
                <w:sz w:val="16"/>
                <w:szCs w:val="16"/>
                <w:lang w:val="en-GB"/>
              </w:rPr>
              <w:t xml:space="preserve">Spirituality Link – </w:t>
            </w:r>
            <w:r w:rsidR="00DC2511" w:rsidRPr="00297EEF">
              <w:rPr>
                <w:rFonts w:ascii="Cambria" w:hAnsi="Cambria" w:cs="Arial"/>
                <w:i/>
                <w:sz w:val="16"/>
                <w:szCs w:val="16"/>
                <w:lang w:val="en-GB"/>
              </w:rPr>
              <w:t>Self/</w:t>
            </w:r>
            <w:r w:rsidRPr="00297EEF">
              <w:rPr>
                <w:rFonts w:ascii="Cambria" w:hAnsi="Cambria" w:cs="Arial"/>
                <w:i/>
                <w:sz w:val="16"/>
                <w:szCs w:val="16"/>
                <w:lang w:val="en-GB"/>
              </w:rPr>
              <w:t>Others/Beyond</w:t>
            </w:r>
          </w:p>
          <w:p w:rsidR="004E23DD" w:rsidRPr="00297EEF" w:rsidRDefault="004E23DD" w:rsidP="0047688D">
            <w:pPr>
              <w:jc w:val="center"/>
              <w:rPr>
                <w:rFonts w:ascii="Cambria" w:hAnsi="Cambria" w:cs="Arial"/>
                <w:b/>
                <w:sz w:val="16"/>
                <w:szCs w:val="16"/>
                <w:lang w:val="en-GB"/>
              </w:rPr>
            </w:pPr>
            <w:r w:rsidRPr="00297EEF">
              <w:rPr>
                <w:rFonts w:ascii="Cambria" w:hAnsi="Cambria" w:cs="Arial"/>
                <w:i/>
                <w:sz w:val="16"/>
                <w:szCs w:val="16"/>
                <w:lang w:val="en-GB"/>
              </w:rPr>
              <w:t>(</w:t>
            </w:r>
            <w:r w:rsidR="00DC2511" w:rsidRPr="00297EEF">
              <w:rPr>
                <w:rFonts w:ascii="Cambria" w:hAnsi="Cambria" w:cs="Arial"/>
                <w:i/>
                <w:sz w:val="16"/>
                <w:szCs w:val="16"/>
                <w:lang w:val="en-GB"/>
              </w:rPr>
              <w:t>mirror/</w:t>
            </w:r>
            <w:r w:rsidRPr="00297EEF">
              <w:rPr>
                <w:rFonts w:ascii="Cambria" w:hAnsi="Cambria" w:cs="Arial"/>
                <w:i/>
                <w:sz w:val="16"/>
                <w:szCs w:val="16"/>
                <w:lang w:val="en-GB"/>
              </w:rPr>
              <w:t>door/candle)</w:t>
            </w:r>
          </w:p>
        </w:tc>
        <w:tc>
          <w:tcPr>
            <w:tcW w:w="2099" w:type="dxa"/>
          </w:tcPr>
          <w:p w:rsidR="009C4A08" w:rsidRPr="00297EEF" w:rsidRDefault="00796C62" w:rsidP="009C4A08">
            <w:pPr>
              <w:jc w:val="center"/>
              <w:rPr>
                <w:rFonts w:ascii="Cambria" w:hAnsi="Cambria" w:cs="Arial"/>
                <w:b/>
                <w:sz w:val="16"/>
                <w:szCs w:val="16"/>
                <w:lang w:val="en-GB"/>
              </w:rPr>
            </w:pPr>
            <w:r>
              <w:rPr>
                <w:rFonts w:ascii="Cambria" w:hAnsi="Cambria" w:cs="Arial"/>
                <w:b/>
                <w:sz w:val="16"/>
                <w:szCs w:val="16"/>
                <w:lang w:val="en-GB"/>
              </w:rPr>
              <w:t>29</w:t>
            </w:r>
            <w:r w:rsidRPr="00796C62">
              <w:rPr>
                <w:rFonts w:ascii="Cambria" w:hAnsi="Cambria" w:cs="Arial"/>
                <w:b/>
                <w:sz w:val="16"/>
                <w:szCs w:val="16"/>
                <w:vertAlign w:val="superscript"/>
                <w:lang w:val="en-GB"/>
              </w:rPr>
              <w:t>th</w:t>
            </w:r>
            <w:r>
              <w:rPr>
                <w:rFonts w:ascii="Cambria" w:hAnsi="Cambria" w:cs="Arial"/>
                <w:b/>
                <w:sz w:val="16"/>
                <w:szCs w:val="16"/>
                <w:lang w:val="en-GB"/>
              </w:rPr>
              <w:t xml:space="preserve"> RO</w:t>
            </w:r>
          </w:p>
          <w:p w:rsidR="004E23DD" w:rsidRPr="00297EEF" w:rsidRDefault="004E23DD" w:rsidP="0047688D">
            <w:pPr>
              <w:jc w:val="center"/>
              <w:rPr>
                <w:rFonts w:ascii="Cambria" w:hAnsi="Cambria" w:cs="Arial"/>
                <w:b/>
                <w:sz w:val="16"/>
                <w:szCs w:val="16"/>
                <w:lang w:val="en-GB"/>
              </w:rPr>
            </w:pPr>
            <w:r w:rsidRPr="00297EEF">
              <w:rPr>
                <w:rFonts w:ascii="Cambria" w:hAnsi="Cambria" w:cs="Arial"/>
                <w:b/>
                <w:sz w:val="16"/>
                <w:szCs w:val="16"/>
                <w:lang w:val="en-GB"/>
              </w:rPr>
              <w:t xml:space="preserve"> </w:t>
            </w:r>
            <w:r w:rsidRPr="00297EEF">
              <w:rPr>
                <w:rFonts w:ascii="Cambria" w:hAnsi="Cambria" w:cs="Arial"/>
                <w:b/>
                <w:sz w:val="16"/>
                <w:szCs w:val="16"/>
                <w:highlight w:val="lightGray"/>
                <w:lang w:val="en-GB"/>
              </w:rPr>
              <w:t>Foundation Governor to monitor</w:t>
            </w:r>
          </w:p>
          <w:p w:rsidR="00D54A3C" w:rsidRDefault="00D54A3C" w:rsidP="0047688D">
            <w:pPr>
              <w:jc w:val="center"/>
              <w:rPr>
                <w:rFonts w:ascii="Cambria" w:hAnsi="Cambria" w:cs="Arial"/>
                <w:b/>
                <w:sz w:val="16"/>
                <w:szCs w:val="16"/>
                <w:lang w:val="en-GB"/>
              </w:rPr>
            </w:pPr>
          </w:p>
          <w:p w:rsidR="004E23DD" w:rsidRPr="00D54A3C" w:rsidRDefault="004E23DD" w:rsidP="00D54A3C">
            <w:pPr>
              <w:rPr>
                <w:rFonts w:ascii="Cambria" w:hAnsi="Cambria" w:cs="Arial"/>
                <w:sz w:val="16"/>
                <w:szCs w:val="16"/>
                <w:lang w:val="en-GB"/>
              </w:rPr>
            </w:pPr>
          </w:p>
        </w:tc>
        <w:tc>
          <w:tcPr>
            <w:tcW w:w="1835" w:type="dxa"/>
          </w:tcPr>
          <w:p w:rsidR="009C1C41" w:rsidRDefault="009C1C41" w:rsidP="009C1C41">
            <w:pPr>
              <w:jc w:val="center"/>
              <w:rPr>
                <w:rFonts w:ascii="Cambria" w:hAnsi="Cambria" w:cs="Arial"/>
                <w:sz w:val="18"/>
                <w:szCs w:val="18"/>
                <w:lang w:val="en-GB"/>
              </w:rPr>
            </w:pPr>
          </w:p>
          <w:p w:rsidR="009C1C41" w:rsidRPr="007823B0" w:rsidRDefault="009C1C41" w:rsidP="009C1C41">
            <w:pPr>
              <w:jc w:val="center"/>
              <w:rPr>
                <w:rFonts w:ascii="Cambria" w:hAnsi="Cambria" w:cs="Arial"/>
                <w:sz w:val="18"/>
                <w:szCs w:val="18"/>
                <w:lang w:val="en-GB"/>
              </w:rPr>
            </w:pPr>
            <w:r>
              <w:rPr>
                <w:rFonts w:ascii="Cambria" w:hAnsi="Cambria" w:cs="Arial"/>
                <w:sz w:val="18"/>
                <w:szCs w:val="18"/>
                <w:lang w:val="en-GB"/>
              </w:rPr>
              <w:t>30</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Class Worship</w:t>
            </w:r>
          </w:p>
          <w:p w:rsidR="009C1C41" w:rsidRPr="007823B0" w:rsidRDefault="009C1C41" w:rsidP="009C1C41">
            <w:pPr>
              <w:jc w:val="center"/>
              <w:rPr>
                <w:rFonts w:ascii="Cambria" w:hAnsi="Cambria" w:cs="Arial"/>
                <w:sz w:val="18"/>
                <w:szCs w:val="18"/>
                <w:lang w:val="en-GB"/>
              </w:rPr>
            </w:pPr>
            <w:r>
              <w:rPr>
                <w:rFonts w:ascii="Cambria" w:hAnsi="Cambria" w:cs="Arial"/>
                <w:sz w:val="18"/>
                <w:szCs w:val="18"/>
                <w:lang w:val="en-GB"/>
              </w:rPr>
              <w:t>31</w:t>
            </w:r>
            <w:r w:rsidRPr="009C1C41">
              <w:rPr>
                <w:rFonts w:ascii="Cambria" w:hAnsi="Cambria" w:cs="Arial"/>
                <w:sz w:val="18"/>
                <w:szCs w:val="18"/>
                <w:vertAlign w:val="superscript"/>
                <w:lang w:val="en-GB"/>
              </w:rPr>
              <w:t>st</w:t>
            </w:r>
            <w:r w:rsidRPr="007823B0">
              <w:rPr>
                <w:rFonts w:ascii="Cambria" w:hAnsi="Cambria" w:cs="Arial"/>
                <w:sz w:val="18"/>
                <w:szCs w:val="18"/>
                <w:lang w:val="en-GB"/>
              </w:rPr>
              <w:t xml:space="preserve"> – Rev. Lauren</w:t>
            </w:r>
          </w:p>
          <w:p w:rsidR="004E23DD" w:rsidRPr="00297EEF" w:rsidRDefault="009C1C41" w:rsidP="009C1C41">
            <w:pPr>
              <w:jc w:val="center"/>
              <w:rPr>
                <w:rFonts w:ascii="Cambria" w:hAnsi="Cambria" w:cs="Arial"/>
                <w:b/>
                <w:sz w:val="16"/>
                <w:szCs w:val="16"/>
                <w:lang w:val="en-GB"/>
              </w:rPr>
            </w:pPr>
            <w:r>
              <w:rPr>
                <w:rFonts w:ascii="Cambria" w:hAnsi="Cambria" w:cs="Arial"/>
                <w:sz w:val="18"/>
                <w:szCs w:val="18"/>
                <w:lang w:val="en-GB"/>
              </w:rPr>
              <w:t>1</w:t>
            </w:r>
            <w:r w:rsidRPr="009C1C41">
              <w:rPr>
                <w:rFonts w:ascii="Cambria" w:hAnsi="Cambria" w:cs="Arial"/>
                <w:sz w:val="18"/>
                <w:szCs w:val="18"/>
                <w:vertAlign w:val="superscript"/>
                <w:lang w:val="en-GB"/>
              </w:rPr>
              <w:t>st</w:t>
            </w:r>
            <w:r w:rsidRPr="007823B0">
              <w:rPr>
                <w:rFonts w:ascii="Cambria" w:hAnsi="Cambria" w:cs="Arial"/>
                <w:sz w:val="18"/>
                <w:szCs w:val="18"/>
                <w:lang w:val="en-GB"/>
              </w:rPr>
              <w:t xml:space="preserve"> – Class Worship</w:t>
            </w:r>
          </w:p>
        </w:tc>
        <w:tc>
          <w:tcPr>
            <w:tcW w:w="2605" w:type="dxa"/>
          </w:tcPr>
          <w:p w:rsidR="004E23DD" w:rsidRPr="00796C62" w:rsidRDefault="00313DE5" w:rsidP="00D54A3C">
            <w:pPr>
              <w:jc w:val="center"/>
              <w:rPr>
                <w:rFonts w:ascii="Cambria" w:hAnsi="Cambria" w:cs="Arial"/>
                <w:color w:val="E36C0A"/>
                <w:sz w:val="18"/>
                <w:szCs w:val="18"/>
              </w:rPr>
            </w:pPr>
            <w:r>
              <w:rPr>
                <w:rFonts w:ascii="Cambria" w:hAnsi="Cambria" w:cs="Arial"/>
                <w:color w:val="E36C0A"/>
                <w:sz w:val="18"/>
                <w:szCs w:val="18"/>
                <w:lang w:val="en-GB"/>
              </w:rPr>
              <w:t>Noah’s Ark</w:t>
            </w:r>
          </w:p>
          <w:p w:rsidR="0050163C" w:rsidRPr="00796C62" w:rsidRDefault="00313DE5" w:rsidP="00D54A3C">
            <w:pPr>
              <w:jc w:val="center"/>
              <w:rPr>
                <w:rFonts w:ascii="Cambria" w:hAnsi="Cambria" w:cs="Arial"/>
                <w:color w:val="FF0000"/>
                <w:sz w:val="18"/>
                <w:szCs w:val="18"/>
                <w:lang w:val="en-GB"/>
              </w:rPr>
            </w:pPr>
            <w:r>
              <w:rPr>
                <w:rFonts w:ascii="Cambria" w:hAnsi="Cambria" w:cs="Arial"/>
                <w:color w:val="FF0000"/>
                <w:sz w:val="18"/>
                <w:szCs w:val="18"/>
              </w:rPr>
              <w:t>Genesis 6</w:t>
            </w:r>
            <w:bookmarkStart w:id="0" w:name="_GoBack"/>
            <w:bookmarkEnd w:id="0"/>
          </w:p>
        </w:tc>
        <w:tc>
          <w:tcPr>
            <w:tcW w:w="2043" w:type="dxa"/>
          </w:tcPr>
          <w:p w:rsidR="00AE42A9" w:rsidRDefault="00AE42A9" w:rsidP="00AE42A9">
            <w:pPr>
              <w:jc w:val="center"/>
              <w:rPr>
                <w:rFonts w:ascii="Cambria" w:hAnsi="Cambria" w:cs="Arial"/>
                <w:b/>
                <w:color w:val="FF0000"/>
                <w:sz w:val="18"/>
                <w:szCs w:val="18"/>
                <w:lang w:val="en-GB"/>
              </w:rPr>
            </w:pPr>
          </w:p>
          <w:p w:rsidR="00AE42A9" w:rsidRDefault="00AE42A9" w:rsidP="00AE42A9">
            <w:pPr>
              <w:jc w:val="center"/>
              <w:rPr>
                <w:rFonts w:ascii="Cambria" w:hAnsi="Cambria" w:cs="Arial"/>
                <w:b/>
                <w:color w:val="FF0000"/>
                <w:sz w:val="18"/>
                <w:szCs w:val="18"/>
                <w:lang w:val="en-GB"/>
              </w:rPr>
            </w:pPr>
          </w:p>
          <w:p w:rsidR="00735DE5" w:rsidRDefault="00735DE5" w:rsidP="00735DE5">
            <w:pPr>
              <w:jc w:val="center"/>
              <w:rPr>
                <w:rFonts w:ascii="Cambria" w:hAnsi="Cambria" w:cs="Arial"/>
                <w:b/>
                <w:color w:val="FF0000"/>
                <w:sz w:val="18"/>
                <w:szCs w:val="18"/>
                <w:lang w:val="en-GB"/>
              </w:rPr>
            </w:pPr>
            <w:r w:rsidRPr="00796C62">
              <w:rPr>
                <w:rFonts w:ascii="Cambria" w:hAnsi="Cambria" w:cs="Arial"/>
                <w:b/>
                <w:color w:val="FF0000"/>
                <w:sz w:val="18"/>
                <w:szCs w:val="18"/>
                <w:lang w:val="en-GB"/>
              </w:rPr>
              <w:t>We are One</w:t>
            </w:r>
          </w:p>
          <w:p w:rsidR="004E23DD" w:rsidRPr="00796C62" w:rsidRDefault="004E23DD" w:rsidP="00D54A3C">
            <w:pPr>
              <w:jc w:val="center"/>
              <w:rPr>
                <w:rFonts w:ascii="Cambria" w:hAnsi="Cambria" w:cs="Arial"/>
                <w:b/>
                <w:color w:val="FF0000"/>
                <w:sz w:val="18"/>
                <w:szCs w:val="18"/>
                <w:lang w:val="en-GB"/>
              </w:rPr>
            </w:pPr>
          </w:p>
        </w:tc>
      </w:tr>
      <w:tr w:rsidR="00D54A3C" w:rsidRPr="00297EEF" w:rsidTr="005F1FC2">
        <w:trPr>
          <w:trHeight w:val="1438"/>
        </w:trPr>
        <w:tc>
          <w:tcPr>
            <w:tcW w:w="2306" w:type="dxa"/>
            <w:shd w:val="clear" w:color="auto" w:fill="00B050"/>
          </w:tcPr>
          <w:p w:rsidR="00D54A3C" w:rsidRDefault="00D54A3C" w:rsidP="00D54A3C">
            <w:pPr>
              <w:jc w:val="center"/>
              <w:rPr>
                <w:rFonts w:ascii="Cambria" w:hAnsi="Cambria" w:cs="Arial"/>
                <w:sz w:val="20"/>
                <w:szCs w:val="20"/>
                <w:lang w:val="en-GB"/>
              </w:rPr>
            </w:pPr>
            <w:r w:rsidRPr="00297EEF">
              <w:rPr>
                <w:rFonts w:ascii="Cambria" w:hAnsi="Cambria" w:cs="Arial"/>
                <w:sz w:val="20"/>
                <w:szCs w:val="20"/>
                <w:lang w:val="en-GB"/>
              </w:rPr>
              <w:t>Week 5</w:t>
            </w:r>
          </w:p>
          <w:p w:rsidR="00D54A3C" w:rsidRDefault="00796C62" w:rsidP="00D54A3C">
            <w:pPr>
              <w:jc w:val="center"/>
              <w:rPr>
                <w:rFonts w:ascii="Cambria" w:hAnsi="Cambria" w:cs="Arial"/>
                <w:sz w:val="20"/>
                <w:szCs w:val="20"/>
                <w:lang w:val="en-GB"/>
              </w:rPr>
            </w:pPr>
            <w:r>
              <w:rPr>
                <w:rFonts w:ascii="Cambria" w:hAnsi="Cambria" w:cs="Arial"/>
                <w:sz w:val="20"/>
                <w:szCs w:val="20"/>
                <w:lang w:val="en-GB"/>
              </w:rPr>
              <w:t>5/2/24</w:t>
            </w:r>
          </w:p>
          <w:p w:rsidR="00D54A3C" w:rsidRPr="00D54A3C" w:rsidRDefault="00D54A3C" w:rsidP="00D54A3C">
            <w:pPr>
              <w:rPr>
                <w:rFonts w:ascii="Cambria" w:hAnsi="Cambria" w:cs="Arial"/>
                <w:sz w:val="20"/>
                <w:szCs w:val="20"/>
                <w:lang w:val="en-GB"/>
              </w:rPr>
            </w:pPr>
          </w:p>
          <w:p w:rsidR="00D54A3C" w:rsidRPr="00D54A3C" w:rsidRDefault="00D54A3C" w:rsidP="00D54A3C">
            <w:pPr>
              <w:rPr>
                <w:rFonts w:ascii="Cambria" w:hAnsi="Cambria" w:cs="Arial"/>
                <w:sz w:val="20"/>
                <w:szCs w:val="20"/>
                <w:lang w:val="en-GB"/>
              </w:rPr>
            </w:pPr>
          </w:p>
          <w:p w:rsidR="00D54A3C" w:rsidRPr="00D54A3C" w:rsidRDefault="00D54A3C" w:rsidP="00D54A3C">
            <w:pPr>
              <w:rPr>
                <w:rFonts w:ascii="Cambria" w:hAnsi="Cambria" w:cs="Arial"/>
                <w:sz w:val="20"/>
                <w:szCs w:val="20"/>
                <w:lang w:val="en-GB"/>
              </w:rPr>
            </w:pPr>
          </w:p>
        </w:tc>
        <w:tc>
          <w:tcPr>
            <w:tcW w:w="2622" w:type="dxa"/>
          </w:tcPr>
          <w:p w:rsidR="00D54A3C" w:rsidRPr="00297EEF" w:rsidRDefault="00D54A3C" w:rsidP="00D54A3C">
            <w:pPr>
              <w:jc w:val="center"/>
              <w:rPr>
                <w:rFonts w:ascii="Cambria" w:hAnsi="Cambria" w:cs="Arial"/>
                <w:b/>
                <w:sz w:val="16"/>
                <w:szCs w:val="16"/>
                <w:lang w:val="en-GB"/>
              </w:rPr>
            </w:pPr>
            <w:r w:rsidRPr="00297EEF">
              <w:rPr>
                <w:rFonts w:ascii="Cambria" w:hAnsi="Cambria" w:cs="Arial"/>
                <w:b/>
                <w:sz w:val="16"/>
                <w:szCs w:val="16"/>
                <w:highlight w:val="cyan"/>
                <w:lang w:val="en-GB"/>
              </w:rPr>
              <w:t>KQ –</w:t>
            </w:r>
            <w:r w:rsidRPr="00297EEF">
              <w:rPr>
                <w:rFonts w:ascii="Cambria" w:hAnsi="Cambria" w:cs="Arial"/>
                <w:sz w:val="16"/>
                <w:szCs w:val="16"/>
                <w:highlight w:val="cyan"/>
                <w:lang w:val="en-GB"/>
              </w:rPr>
              <w:t xml:space="preserve"> </w:t>
            </w:r>
            <w:r>
              <w:rPr>
                <w:rFonts w:ascii="Cambria" w:hAnsi="Cambria" w:cs="Arial"/>
                <w:b/>
                <w:sz w:val="16"/>
                <w:szCs w:val="16"/>
                <w:highlight w:val="cyan"/>
                <w:lang w:val="en-GB"/>
              </w:rPr>
              <w:t>Why is it important</w:t>
            </w:r>
            <w:r w:rsidRPr="00297EEF">
              <w:rPr>
                <w:rFonts w:ascii="Cambria" w:hAnsi="Cambria" w:cs="Arial"/>
                <w:b/>
                <w:sz w:val="16"/>
                <w:szCs w:val="16"/>
                <w:highlight w:val="cyan"/>
                <w:lang w:val="en-GB"/>
              </w:rPr>
              <w:t xml:space="preserve"> to</w:t>
            </w:r>
            <w:r w:rsidR="00132860">
              <w:rPr>
                <w:rFonts w:ascii="Cambria" w:hAnsi="Cambria" w:cs="Arial"/>
                <w:b/>
                <w:sz w:val="16"/>
                <w:szCs w:val="16"/>
                <w:highlight w:val="cyan"/>
                <w:lang w:val="en-GB"/>
              </w:rPr>
              <w:t xml:space="preserve"> demonstrate</w:t>
            </w:r>
            <w:r w:rsidRPr="00297EEF">
              <w:rPr>
                <w:rFonts w:ascii="Cambria" w:hAnsi="Cambria" w:cs="Arial"/>
                <w:b/>
                <w:sz w:val="16"/>
                <w:szCs w:val="16"/>
                <w:highlight w:val="cyan"/>
                <w:lang w:val="en-GB"/>
              </w:rPr>
              <w:t xml:space="preserve"> Trust?</w:t>
            </w:r>
          </w:p>
          <w:p w:rsidR="00D54A3C" w:rsidRPr="00297EEF" w:rsidRDefault="00D54A3C" w:rsidP="00D54A3C">
            <w:pPr>
              <w:jc w:val="center"/>
              <w:rPr>
                <w:rFonts w:ascii="Cambria" w:hAnsi="Cambria" w:cs="Arial"/>
                <w:i/>
                <w:sz w:val="16"/>
                <w:szCs w:val="16"/>
                <w:lang w:val="en-GB"/>
              </w:rPr>
            </w:pPr>
            <w:r w:rsidRPr="00297EEF">
              <w:rPr>
                <w:rFonts w:ascii="Cambria" w:hAnsi="Cambria" w:cs="Arial"/>
                <w:i/>
                <w:sz w:val="16"/>
                <w:szCs w:val="16"/>
                <w:lang w:val="en-GB"/>
              </w:rPr>
              <w:t>Spirituality Link – Self/Others/Beyond</w:t>
            </w:r>
          </w:p>
          <w:p w:rsidR="00D54A3C" w:rsidRPr="00297EEF" w:rsidRDefault="00D54A3C" w:rsidP="00D54A3C">
            <w:pPr>
              <w:jc w:val="center"/>
              <w:rPr>
                <w:rFonts w:ascii="Cambria" w:hAnsi="Cambria" w:cs="Arial"/>
                <w:b/>
                <w:sz w:val="16"/>
                <w:szCs w:val="16"/>
                <w:highlight w:val="cyan"/>
                <w:lang w:val="en-GB"/>
              </w:rPr>
            </w:pPr>
            <w:r w:rsidRPr="00297EEF">
              <w:rPr>
                <w:rFonts w:ascii="Cambria" w:hAnsi="Cambria" w:cs="Arial"/>
                <w:i/>
                <w:sz w:val="16"/>
                <w:szCs w:val="16"/>
                <w:lang w:val="en-GB"/>
              </w:rPr>
              <w:t>(mirror/door/candle)</w:t>
            </w:r>
          </w:p>
        </w:tc>
        <w:tc>
          <w:tcPr>
            <w:tcW w:w="2099" w:type="dxa"/>
          </w:tcPr>
          <w:p w:rsidR="00D54A3C" w:rsidRPr="00297EEF" w:rsidRDefault="00796C62" w:rsidP="009C4A08">
            <w:pPr>
              <w:jc w:val="center"/>
              <w:rPr>
                <w:rFonts w:ascii="Cambria" w:hAnsi="Cambria" w:cs="Arial"/>
                <w:b/>
                <w:sz w:val="16"/>
                <w:szCs w:val="16"/>
                <w:highlight w:val="cyan"/>
                <w:lang w:val="en-GB"/>
              </w:rPr>
            </w:pPr>
            <w:r>
              <w:rPr>
                <w:rFonts w:ascii="Cambria" w:hAnsi="Cambria" w:cs="Arial"/>
                <w:b/>
                <w:sz w:val="16"/>
                <w:szCs w:val="16"/>
                <w:lang w:val="en-GB"/>
              </w:rPr>
              <w:t>5</w:t>
            </w:r>
            <w:r w:rsidRPr="00796C62">
              <w:rPr>
                <w:rFonts w:ascii="Cambria" w:hAnsi="Cambria" w:cs="Arial"/>
                <w:b/>
                <w:sz w:val="16"/>
                <w:szCs w:val="16"/>
                <w:vertAlign w:val="superscript"/>
                <w:lang w:val="en-GB"/>
              </w:rPr>
              <w:t>th</w:t>
            </w:r>
            <w:r>
              <w:rPr>
                <w:rFonts w:ascii="Cambria" w:hAnsi="Cambria" w:cs="Arial"/>
                <w:b/>
                <w:sz w:val="16"/>
                <w:szCs w:val="16"/>
                <w:lang w:val="en-GB"/>
              </w:rPr>
              <w:t xml:space="preserve"> </w:t>
            </w:r>
            <w:r w:rsidRPr="00796C62">
              <w:rPr>
                <w:rFonts w:ascii="Cambria" w:hAnsi="Cambria" w:cs="Arial"/>
                <w:b/>
                <w:sz w:val="16"/>
                <w:szCs w:val="16"/>
                <w:lang w:val="en-GB"/>
              </w:rPr>
              <w:t>RO</w:t>
            </w:r>
          </w:p>
        </w:tc>
        <w:tc>
          <w:tcPr>
            <w:tcW w:w="1835" w:type="dxa"/>
          </w:tcPr>
          <w:p w:rsidR="00796C62" w:rsidRPr="007823B0" w:rsidRDefault="00796C62" w:rsidP="00796C62">
            <w:pPr>
              <w:jc w:val="center"/>
              <w:rPr>
                <w:rFonts w:ascii="Cambria" w:hAnsi="Cambria" w:cs="Arial"/>
                <w:sz w:val="18"/>
                <w:szCs w:val="18"/>
                <w:lang w:val="en-GB"/>
              </w:rPr>
            </w:pPr>
            <w:r w:rsidRPr="007823B0">
              <w:rPr>
                <w:rFonts w:ascii="Cambria" w:hAnsi="Cambria" w:cs="Arial"/>
                <w:sz w:val="18"/>
                <w:szCs w:val="18"/>
                <w:lang w:val="en-GB"/>
              </w:rPr>
              <w:t>12</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Class Worship</w:t>
            </w:r>
          </w:p>
          <w:p w:rsidR="00796C62" w:rsidRPr="007823B0" w:rsidRDefault="00796C62" w:rsidP="00796C62">
            <w:pPr>
              <w:jc w:val="center"/>
              <w:rPr>
                <w:rFonts w:ascii="Cambria" w:hAnsi="Cambria" w:cs="Arial"/>
                <w:sz w:val="18"/>
                <w:szCs w:val="18"/>
                <w:lang w:val="en-GB"/>
              </w:rPr>
            </w:pPr>
            <w:r w:rsidRPr="007823B0">
              <w:rPr>
                <w:rFonts w:ascii="Cambria" w:hAnsi="Cambria" w:cs="Arial"/>
                <w:sz w:val="18"/>
                <w:szCs w:val="18"/>
                <w:lang w:val="en-GB"/>
              </w:rPr>
              <w:t>13</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Rev. Lauren</w:t>
            </w:r>
          </w:p>
          <w:p w:rsidR="00D54A3C" w:rsidRPr="00297EEF" w:rsidRDefault="00796C62" w:rsidP="00796C62">
            <w:pPr>
              <w:jc w:val="center"/>
              <w:rPr>
                <w:rFonts w:ascii="Cambria" w:hAnsi="Cambria" w:cs="Arial"/>
                <w:b/>
                <w:sz w:val="16"/>
                <w:szCs w:val="16"/>
                <w:lang w:val="en-GB"/>
              </w:rPr>
            </w:pPr>
            <w:r w:rsidRPr="007823B0">
              <w:rPr>
                <w:rFonts w:ascii="Cambria" w:hAnsi="Cambria" w:cs="Arial"/>
                <w:sz w:val="18"/>
                <w:szCs w:val="18"/>
                <w:lang w:val="en-GB"/>
              </w:rPr>
              <w:t>14</w:t>
            </w:r>
            <w:r w:rsidRPr="007823B0">
              <w:rPr>
                <w:rFonts w:ascii="Cambria" w:hAnsi="Cambria" w:cs="Arial"/>
                <w:sz w:val="18"/>
                <w:szCs w:val="18"/>
                <w:vertAlign w:val="superscript"/>
                <w:lang w:val="en-GB"/>
              </w:rPr>
              <w:t>th</w:t>
            </w:r>
            <w:r w:rsidRPr="007823B0">
              <w:rPr>
                <w:rFonts w:ascii="Cambria" w:hAnsi="Cambria" w:cs="Arial"/>
                <w:sz w:val="18"/>
                <w:szCs w:val="18"/>
                <w:lang w:val="en-GB"/>
              </w:rPr>
              <w:t xml:space="preserve"> – Class Worship</w:t>
            </w:r>
          </w:p>
        </w:tc>
        <w:tc>
          <w:tcPr>
            <w:tcW w:w="2605" w:type="dxa"/>
          </w:tcPr>
          <w:p w:rsidR="00AE42A9" w:rsidRPr="00796C62" w:rsidRDefault="00AE42A9" w:rsidP="00AE42A9">
            <w:pPr>
              <w:jc w:val="center"/>
              <w:rPr>
                <w:rFonts w:ascii="Cambria" w:hAnsi="Cambria" w:cs="Arial"/>
                <w:color w:val="E36C0A"/>
                <w:sz w:val="18"/>
                <w:szCs w:val="18"/>
                <w:lang w:val="en-GB"/>
              </w:rPr>
            </w:pPr>
            <w:r w:rsidRPr="00796C62">
              <w:rPr>
                <w:rFonts w:ascii="Cambria" w:hAnsi="Cambria" w:cs="Arial"/>
                <w:color w:val="E36C0A"/>
                <w:sz w:val="18"/>
                <w:szCs w:val="18"/>
                <w:lang w:val="en-GB"/>
              </w:rPr>
              <w:t>The promise of the Holy Spirit</w:t>
            </w:r>
          </w:p>
          <w:p w:rsidR="00D54A3C" w:rsidRPr="00796C62" w:rsidRDefault="00AE42A9" w:rsidP="00AE42A9">
            <w:pPr>
              <w:jc w:val="center"/>
              <w:rPr>
                <w:rFonts w:ascii="Cambria" w:hAnsi="Cambria" w:cs="Arial"/>
                <w:sz w:val="18"/>
                <w:szCs w:val="18"/>
                <w:lang w:val="en-GB"/>
              </w:rPr>
            </w:pPr>
            <w:r w:rsidRPr="00796C62">
              <w:rPr>
                <w:rFonts w:ascii="Cambria" w:hAnsi="Cambria" w:cs="Arial"/>
                <w:color w:val="FF0000"/>
                <w:sz w:val="18"/>
                <w:szCs w:val="18"/>
                <w:lang w:val="en-GB"/>
              </w:rPr>
              <w:t>John 14:15-17</w:t>
            </w:r>
          </w:p>
        </w:tc>
        <w:tc>
          <w:tcPr>
            <w:tcW w:w="2043" w:type="dxa"/>
          </w:tcPr>
          <w:p w:rsidR="00D54A3C" w:rsidRDefault="00D54A3C" w:rsidP="00D54A3C">
            <w:pPr>
              <w:jc w:val="center"/>
              <w:rPr>
                <w:rFonts w:ascii="Cambria" w:hAnsi="Cambria" w:cs="Arial"/>
                <w:b/>
                <w:color w:val="FF0000"/>
                <w:sz w:val="18"/>
                <w:szCs w:val="18"/>
                <w:lang w:val="en-GB"/>
              </w:rPr>
            </w:pPr>
          </w:p>
          <w:p w:rsidR="00AE42A9" w:rsidRDefault="00AE42A9" w:rsidP="00D54A3C">
            <w:pPr>
              <w:jc w:val="center"/>
              <w:rPr>
                <w:rFonts w:ascii="Cambria" w:hAnsi="Cambria" w:cs="Arial"/>
                <w:b/>
                <w:color w:val="FF0000"/>
                <w:sz w:val="18"/>
                <w:szCs w:val="18"/>
                <w:lang w:val="en-GB"/>
              </w:rPr>
            </w:pPr>
          </w:p>
          <w:p w:rsidR="00AE42A9" w:rsidRPr="007979B9" w:rsidRDefault="00AE42A9" w:rsidP="00AE42A9">
            <w:pPr>
              <w:jc w:val="center"/>
              <w:rPr>
                <w:rFonts w:ascii="Cambria" w:hAnsi="Cambria" w:cs="Arial"/>
                <w:b/>
                <w:color w:val="FF0000"/>
                <w:sz w:val="18"/>
                <w:szCs w:val="18"/>
                <w:lang w:val="en-GB"/>
              </w:rPr>
            </w:pPr>
            <w:r w:rsidRPr="007979B9">
              <w:rPr>
                <w:rFonts w:ascii="Cambria" w:hAnsi="Cambria" w:cs="Arial"/>
                <w:b/>
                <w:color w:val="FF0000"/>
                <w:sz w:val="18"/>
                <w:szCs w:val="18"/>
                <w:lang w:val="en-GB"/>
              </w:rPr>
              <w:t>Thank you God</w:t>
            </w:r>
          </w:p>
          <w:p w:rsidR="00AE42A9" w:rsidRPr="00796C62" w:rsidRDefault="00AE42A9" w:rsidP="00D54A3C">
            <w:pPr>
              <w:jc w:val="center"/>
              <w:rPr>
                <w:rFonts w:ascii="Cambria" w:hAnsi="Cambria" w:cs="Arial"/>
                <w:b/>
                <w:color w:val="FF0000"/>
                <w:sz w:val="18"/>
                <w:szCs w:val="18"/>
                <w:lang w:val="en-GB"/>
              </w:rPr>
            </w:pPr>
          </w:p>
        </w:tc>
      </w:tr>
    </w:tbl>
    <w:p w:rsidR="00881251" w:rsidRPr="0022756F" w:rsidRDefault="00881251">
      <w:pPr>
        <w:rPr>
          <w:rFonts w:ascii="Arial" w:hAnsi="Arial" w:cs="Arial"/>
          <w:b/>
          <w:sz w:val="32"/>
          <w:szCs w:val="32"/>
        </w:rPr>
      </w:pPr>
    </w:p>
    <w:sectPr w:rsidR="00881251" w:rsidRPr="0022756F">
      <w:headerReference w:type="default" r:id="rId7"/>
      <w:footerReference w:type="default" r:id="rId8"/>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35" w:rsidRDefault="00963635">
      <w:r>
        <w:separator/>
      </w:r>
    </w:p>
  </w:endnote>
  <w:endnote w:type="continuationSeparator" w:id="0">
    <w:p w:rsidR="00963635" w:rsidRDefault="0096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62" w:rsidRPr="002750BE" w:rsidRDefault="00796C62" w:rsidP="00796C62">
    <w:pPr>
      <w:tabs>
        <w:tab w:val="center" w:pos="4320"/>
        <w:tab w:val="right" w:pos="8640"/>
      </w:tabs>
      <w:jc w:val="center"/>
      <w:rPr>
        <w:rFonts w:ascii="Arial" w:hAnsi="Arial" w:cs="Arial"/>
        <w:i/>
        <w:sz w:val="16"/>
        <w:szCs w:val="16"/>
        <w:lang w:val="en-GB"/>
      </w:rPr>
    </w:pPr>
    <w:r w:rsidRPr="002750BE">
      <w:rPr>
        <w:rFonts w:ascii="Arial" w:hAnsi="Arial" w:cs="Arial"/>
        <w:i/>
        <w:sz w:val="16"/>
        <w:szCs w:val="16"/>
        <w:u w:val="single"/>
        <w:lang w:val="en-GB"/>
      </w:rPr>
      <w:t>Monday</w:t>
    </w:r>
    <w:r>
      <w:rPr>
        <w:rFonts w:ascii="Arial" w:hAnsi="Arial" w:cs="Arial"/>
        <w:i/>
        <w:sz w:val="16"/>
        <w:szCs w:val="16"/>
        <w:lang w:val="en-GB"/>
      </w:rPr>
      <w:t xml:space="preserve">; </w:t>
    </w:r>
    <w:r w:rsidRPr="002750BE">
      <w:rPr>
        <w:rFonts w:ascii="Arial" w:hAnsi="Arial" w:cs="Arial"/>
        <w:i/>
        <w:sz w:val="16"/>
        <w:szCs w:val="16"/>
        <w:lang w:val="en-GB"/>
      </w:rPr>
      <w:t xml:space="preserve">RO or Senior Staff Member (introducing weekly theme), </w:t>
    </w:r>
    <w:r w:rsidRPr="002750BE">
      <w:rPr>
        <w:rFonts w:ascii="Arial" w:hAnsi="Arial" w:cs="Arial"/>
        <w:i/>
        <w:sz w:val="16"/>
        <w:szCs w:val="16"/>
        <w:u w:val="single"/>
        <w:lang w:val="en-GB"/>
      </w:rPr>
      <w:t>Tuesday</w:t>
    </w:r>
    <w:r>
      <w:rPr>
        <w:rFonts w:ascii="Arial" w:hAnsi="Arial" w:cs="Arial"/>
        <w:i/>
        <w:sz w:val="16"/>
        <w:szCs w:val="16"/>
        <w:lang w:val="en-GB"/>
      </w:rPr>
      <w:t xml:space="preserve">; </w:t>
    </w:r>
    <w:r w:rsidRPr="002750BE">
      <w:rPr>
        <w:rFonts w:ascii="Arial" w:hAnsi="Arial" w:cs="Arial"/>
        <w:i/>
        <w:sz w:val="16"/>
        <w:szCs w:val="16"/>
        <w:lang w:val="en-GB"/>
      </w:rPr>
      <w:t xml:space="preserve">Class Worship – exploring </w:t>
    </w:r>
    <w:r>
      <w:rPr>
        <w:rFonts w:ascii="Arial" w:hAnsi="Arial" w:cs="Arial"/>
        <w:i/>
        <w:sz w:val="16"/>
        <w:szCs w:val="16"/>
        <w:lang w:val="en-GB"/>
      </w:rPr>
      <w:t xml:space="preserve">challenge from </w:t>
    </w:r>
    <w:r w:rsidRPr="002750BE">
      <w:rPr>
        <w:rFonts w:ascii="Arial" w:hAnsi="Arial" w:cs="Arial"/>
        <w:i/>
        <w:sz w:val="16"/>
        <w:szCs w:val="16"/>
        <w:lang w:val="en-GB"/>
      </w:rPr>
      <w:t>key question</w:t>
    </w:r>
    <w:r>
      <w:rPr>
        <w:rFonts w:ascii="Arial" w:hAnsi="Arial" w:cs="Arial"/>
        <w:i/>
        <w:sz w:val="16"/>
        <w:szCs w:val="16"/>
        <w:lang w:val="en-GB"/>
      </w:rPr>
      <w:t>/task</w:t>
    </w:r>
    <w:r w:rsidRPr="002750BE">
      <w:rPr>
        <w:rFonts w:ascii="Arial" w:hAnsi="Arial" w:cs="Arial"/>
        <w:i/>
        <w:sz w:val="16"/>
        <w:szCs w:val="16"/>
        <w:lang w:val="en-GB"/>
      </w:rPr>
      <w:t xml:space="preserve"> linked to core value</w:t>
    </w:r>
  </w:p>
  <w:p w:rsidR="00796C62" w:rsidRDefault="00796C62" w:rsidP="00796C62">
    <w:pPr>
      <w:tabs>
        <w:tab w:val="center" w:pos="4320"/>
        <w:tab w:val="right" w:pos="8640"/>
      </w:tabs>
      <w:jc w:val="center"/>
      <w:rPr>
        <w:rFonts w:ascii="Arial" w:hAnsi="Arial" w:cs="Arial"/>
        <w:i/>
        <w:sz w:val="16"/>
        <w:szCs w:val="16"/>
        <w:lang w:val="en-GB"/>
      </w:rPr>
    </w:pPr>
    <w:r w:rsidRPr="002750BE">
      <w:rPr>
        <w:rFonts w:ascii="Arial" w:hAnsi="Arial" w:cs="Arial"/>
        <w:i/>
        <w:sz w:val="16"/>
        <w:szCs w:val="16"/>
        <w:u w:val="single"/>
        <w:lang w:val="en-GB"/>
      </w:rPr>
      <w:t>Wednesday</w:t>
    </w:r>
    <w:r>
      <w:rPr>
        <w:rFonts w:ascii="Arial" w:hAnsi="Arial" w:cs="Arial"/>
        <w:i/>
        <w:sz w:val="16"/>
        <w:szCs w:val="16"/>
        <w:lang w:val="en-GB"/>
      </w:rPr>
      <w:t xml:space="preserve">; </w:t>
    </w:r>
    <w:r w:rsidRPr="002750BE">
      <w:rPr>
        <w:rFonts w:ascii="Arial" w:hAnsi="Arial" w:cs="Arial"/>
        <w:i/>
        <w:sz w:val="16"/>
        <w:szCs w:val="16"/>
        <w:lang w:val="en-GB"/>
      </w:rPr>
      <w:t xml:space="preserve">St Mary’s Visitor (Rev. Lauren and friends), </w:t>
    </w:r>
    <w:r w:rsidRPr="002750BE">
      <w:rPr>
        <w:rFonts w:ascii="Arial" w:hAnsi="Arial" w:cs="Arial"/>
        <w:i/>
        <w:sz w:val="16"/>
        <w:szCs w:val="16"/>
        <w:u w:val="single"/>
        <w:lang w:val="en-GB"/>
      </w:rPr>
      <w:t>Thursdays</w:t>
    </w:r>
    <w:r>
      <w:rPr>
        <w:rFonts w:ascii="Arial" w:hAnsi="Arial" w:cs="Arial"/>
        <w:i/>
        <w:sz w:val="16"/>
        <w:szCs w:val="16"/>
        <w:lang w:val="en-GB"/>
      </w:rPr>
      <w:t xml:space="preserve">; </w:t>
    </w:r>
    <w:r w:rsidRPr="002750BE">
      <w:rPr>
        <w:rFonts w:ascii="Arial" w:hAnsi="Arial" w:cs="Arial"/>
        <w:i/>
        <w:sz w:val="16"/>
        <w:szCs w:val="16"/>
        <w:lang w:val="en-GB"/>
      </w:rPr>
      <w:t xml:space="preserve">Class Worship with </w:t>
    </w:r>
    <w:r>
      <w:rPr>
        <w:rFonts w:ascii="Arial" w:hAnsi="Arial" w:cs="Arial"/>
        <w:i/>
        <w:sz w:val="16"/>
        <w:szCs w:val="16"/>
        <w:lang w:val="en-GB"/>
      </w:rPr>
      <w:t>f</w:t>
    </w:r>
    <w:r w:rsidRPr="002750BE">
      <w:rPr>
        <w:rFonts w:ascii="Arial" w:hAnsi="Arial" w:cs="Arial"/>
        <w:i/>
        <w:sz w:val="16"/>
        <w:szCs w:val="16"/>
        <w:lang w:val="en-GB"/>
      </w:rPr>
      <w:t>eedback fro</w:t>
    </w:r>
    <w:r>
      <w:rPr>
        <w:rFonts w:ascii="Arial" w:hAnsi="Arial" w:cs="Arial"/>
        <w:i/>
        <w:sz w:val="16"/>
        <w:szCs w:val="16"/>
        <w:lang w:val="en-GB"/>
      </w:rPr>
      <w:t>m challenge linked to key question/task, recorded in Class Reflection Book</w:t>
    </w:r>
    <w:r w:rsidRPr="002750BE">
      <w:rPr>
        <w:rFonts w:ascii="Arial" w:hAnsi="Arial" w:cs="Arial"/>
        <w:i/>
        <w:sz w:val="16"/>
        <w:szCs w:val="16"/>
        <w:lang w:val="en-GB"/>
      </w:rPr>
      <w:t xml:space="preserve">, </w:t>
    </w:r>
  </w:p>
  <w:p w:rsidR="00796C62" w:rsidRPr="002750BE" w:rsidRDefault="00796C62" w:rsidP="00796C62">
    <w:pPr>
      <w:tabs>
        <w:tab w:val="center" w:pos="4320"/>
        <w:tab w:val="right" w:pos="8640"/>
      </w:tabs>
      <w:jc w:val="center"/>
      <w:rPr>
        <w:rFonts w:ascii="Arial" w:hAnsi="Arial" w:cs="Arial"/>
        <w:i/>
        <w:sz w:val="16"/>
        <w:szCs w:val="16"/>
        <w:lang w:val="en-GB"/>
      </w:rPr>
    </w:pPr>
    <w:r w:rsidRPr="002750BE">
      <w:rPr>
        <w:rFonts w:ascii="Arial" w:hAnsi="Arial" w:cs="Arial"/>
        <w:i/>
        <w:sz w:val="16"/>
        <w:szCs w:val="16"/>
        <w:u w:val="single"/>
        <w:lang w:val="en-GB"/>
      </w:rPr>
      <w:t>Fridays</w:t>
    </w:r>
    <w:r>
      <w:rPr>
        <w:rFonts w:ascii="Arial" w:hAnsi="Arial" w:cs="Arial"/>
        <w:i/>
        <w:sz w:val="16"/>
        <w:szCs w:val="16"/>
        <w:lang w:val="en-GB"/>
      </w:rPr>
      <w:t xml:space="preserve">; </w:t>
    </w:r>
    <w:r w:rsidRPr="002750BE">
      <w:rPr>
        <w:rFonts w:ascii="Arial" w:hAnsi="Arial" w:cs="Arial"/>
        <w:i/>
        <w:sz w:val="16"/>
        <w:szCs w:val="16"/>
        <w:lang w:val="en-GB"/>
      </w:rPr>
      <w:t>‘Vision’ Worship: SLT</w:t>
    </w:r>
    <w:r>
      <w:rPr>
        <w:rFonts w:ascii="Arial" w:hAnsi="Arial" w:cs="Arial"/>
        <w:i/>
        <w:sz w:val="16"/>
        <w:szCs w:val="16"/>
        <w:lang w:val="en-GB"/>
      </w:rPr>
      <w:t xml:space="preserve"> – KS1/KS2</w:t>
    </w:r>
  </w:p>
  <w:p w:rsidR="00F23C7E" w:rsidRDefault="00F2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35" w:rsidRDefault="00963635">
      <w:r>
        <w:separator/>
      </w:r>
    </w:p>
  </w:footnote>
  <w:footnote w:type="continuationSeparator" w:id="0">
    <w:p w:rsidR="00963635" w:rsidRDefault="0096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EF" w:rsidRPr="00297EEF" w:rsidRDefault="00297EEF" w:rsidP="00297EEF">
    <w:pPr>
      <w:jc w:val="center"/>
      <w:rPr>
        <w:rFonts w:ascii="Cambria" w:hAnsi="Cambria" w:cs="Arial"/>
        <w:sz w:val="32"/>
        <w:szCs w:val="32"/>
        <w:lang w:val="en-GB"/>
      </w:rPr>
    </w:pPr>
    <w:r w:rsidRPr="00297EEF">
      <w:rPr>
        <w:rFonts w:ascii="Cambria" w:hAnsi="Cambria" w:cs="Arial"/>
        <w:sz w:val="32"/>
        <w:szCs w:val="32"/>
        <w:u w:val="single"/>
        <w:lang w:val="en-GB"/>
      </w:rPr>
      <w:t>Pilgrims’ Cross CE Aided Primary Collective Worship Plan</w:t>
    </w:r>
    <w:r w:rsidRPr="00297EEF">
      <w:rPr>
        <w:rFonts w:ascii="Cambria" w:hAnsi="Cambria" w:cs="Arial"/>
        <w:sz w:val="32"/>
        <w:szCs w:val="32"/>
        <w:lang w:val="en-GB"/>
      </w:rPr>
      <w:t xml:space="preserve"> –</w:t>
    </w:r>
  </w:p>
  <w:p w:rsidR="00297EEF" w:rsidRPr="00297EEF" w:rsidRDefault="00796C62" w:rsidP="00297EEF">
    <w:pPr>
      <w:jc w:val="center"/>
      <w:rPr>
        <w:rFonts w:ascii="Cambria" w:hAnsi="Cambria" w:cs="Arial"/>
        <w:b/>
        <w:sz w:val="32"/>
        <w:szCs w:val="32"/>
        <w:lang w:val="en-GB"/>
      </w:rPr>
    </w:pPr>
    <w:r>
      <w:rPr>
        <w:rFonts w:ascii="Cambria" w:hAnsi="Cambria" w:cs="Arial"/>
        <w:b/>
        <w:sz w:val="32"/>
        <w:szCs w:val="32"/>
        <w:lang w:val="en-GB"/>
      </w:rPr>
      <w:t>Spring Term (First half) 2024</w:t>
    </w:r>
  </w:p>
  <w:p w:rsidR="00297EEF" w:rsidRPr="00297EEF" w:rsidRDefault="00297EEF" w:rsidP="00297EEF">
    <w:pPr>
      <w:jc w:val="center"/>
      <w:rPr>
        <w:rFonts w:ascii="Cambria" w:hAnsi="Cambria" w:cs="Arial"/>
        <w:b/>
        <w:sz w:val="32"/>
        <w:szCs w:val="32"/>
        <w:lang w:val="en-GB"/>
      </w:rPr>
    </w:pPr>
    <w:r w:rsidRPr="00297EEF">
      <w:rPr>
        <w:rFonts w:ascii="Cambria" w:hAnsi="Cambria" w:cs="Arial"/>
        <w:b/>
        <w:sz w:val="32"/>
        <w:szCs w:val="32"/>
        <w:lang w:val="en-GB"/>
      </w:rPr>
      <w:t xml:space="preserve">Core Value – </w:t>
    </w:r>
    <w:r w:rsidRPr="00297EEF">
      <w:rPr>
        <w:rFonts w:ascii="Cambria" w:hAnsi="Cambria" w:cs="Arial"/>
        <w:b/>
        <w:sz w:val="32"/>
        <w:szCs w:val="32"/>
        <w:highlight w:val="cyan"/>
        <w:u w:val="single"/>
        <w:lang w:val="en-GB"/>
      </w:rPr>
      <w:t>Trust</w:t>
    </w:r>
  </w:p>
  <w:p w:rsidR="00297EEF" w:rsidRPr="00297EEF" w:rsidRDefault="00297EEF" w:rsidP="00297EEF">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569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A70353"/>
    <w:multiLevelType w:val="multilevel"/>
    <w:tmpl w:val="85F4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A8"/>
    <w:rsid w:val="000156D5"/>
    <w:rsid w:val="0003112E"/>
    <w:rsid w:val="00044FAA"/>
    <w:rsid w:val="00045A6E"/>
    <w:rsid w:val="00050FFE"/>
    <w:rsid w:val="00057C07"/>
    <w:rsid w:val="000A5967"/>
    <w:rsid w:val="000D3B89"/>
    <w:rsid w:val="000D5934"/>
    <w:rsid w:val="000E215F"/>
    <w:rsid w:val="00101CAD"/>
    <w:rsid w:val="0010748B"/>
    <w:rsid w:val="00125375"/>
    <w:rsid w:val="00132860"/>
    <w:rsid w:val="0013481E"/>
    <w:rsid w:val="001419D6"/>
    <w:rsid w:val="00141B10"/>
    <w:rsid w:val="00142DA7"/>
    <w:rsid w:val="00190B86"/>
    <w:rsid w:val="001B14B0"/>
    <w:rsid w:val="001C680E"/>
    <w:rsid w:val="001E0C1C"/>
    <w:rsid w:val="001E3388"/>
    <w:rsid w:val="001F06A0"/>
    <w:rsid w:val="001F25AC"/>
    <w:rsid w:val="001F397D"/>
    <w:rsid w:val="00216D1D"/>
    <w:rsid w:val="0022756F"/>
    <w:rsid w:val="00237FBA"/>
    <w:rsid w:val="00250EF1"/>
    <w:rsid w:val="002649B8"/>
    <w:rsid w:val="00270B57"/>
    <w:rsid w:val="00283ABE"/>
    <w:rsid w:val="002920D1"/>
    <w:rsid w:val="0029748A"/>
    <w:rsid w:val="0029795D"/>
    <w:rsid w:val="00297EEF"/>
    <w:rsid w:val="002A029E"/>
    <w:rsid w:val="002B4272"/>
    <w:rsid w:val="002D3EF8"/>
    <w:rsid w:val="002E20EF"/>
    <w:rsid w:val="00312030"/>
    <w:rsid w:val="00313DE5"/>
    <w:rsid w:val="003315AE"/>
    <w:rsid w:val="00342A93"/>
    <w:rsid w:val="00346860"/>
    <w:rsid w:val="00347073"/>
    <w:rsid w:val="003925E4"/>
    <w:rsid w:val="003C7439"/>
    <w:rsid w:val="003E5291"/>
    <w:rsid w:val="00414D23"/>
    <w:rsid w:val="00420589"/>
    <w:rsid w:val="00425354"/>
    <w:rsid w:val="004361E6"/>
    <w:rsid w:val="004537DC"/>
    <w:rsid w:val="0045693B"/>
    <w:rsid w:val="00476593"/>
    <w:rsid w:val="0047688D"/>
    <w:rsid w:val="00494751"/>
    <w:rsid w:val="004C2002"/>
    <w:rsid w:val="004C46DF"/>
    <w:rsid w:val="004D3734"/>
    <w:rsid w:val="004E23DD"/>
    <w:rsid w:val="004F7D26"/>
    <w:rsid w:val="0050163C"/>
    <w:rsid w:val="00514DDC"/>
    <w:rsid w:val="00530034"/>
    <w:rsid w:val="0054193D"/>
    <w:rsid w:val="005657D9"/>
    <w:rsid w:val="005662C7"/>
    <w:rsid w:val="00571F75"/>
    <w:rsid w:val="005841DF"/>
    <w:rsid w:val="005C692F"/>
    <w:rsid w:val="005E51AF"/>
    <w:rsid w:val="005F1FC2"/>
    <w:rsid w:val="00600D04"/>
    <w:rsid w:val="00601B82"/>
    <w:rsid w:val="006059B6"/>
    <w:rsid w:val="00616937"/>
    <w:rsid w:val="0066255D"/>
    <w:rsid w:val="00676B58"/>
    <w:rsid w:val="00681129"/>
    <w:rsid w:val="00686691"/>
    <w:rsid w:val="006B106A"/>
    <w:rsid w:val="006B5B80"/>
    <w:rsid w:val="006C5B4A"/>
    <w:rsid w:val="006E0458"/>
    <w:rsid w:val="006F16C2"/>
    <w:rsid w:val="006F361B"/>
    <w:rsid w:val="00700D14"/>
    <w:rsid w:val="00710AF4"/>
    <w:rsid w:val="00717D99"/>
    <w:rsid w:val="00725496"/>
    <w:rsid w:val="00735DE5"/>
    <w:rsid w:val="0075039C"/>
    <w:rsid w:val="00753A12"/>
    <w:rsid w:val="00776F4F"/>
    <w:rsid w:val="0079203C"/>
    <w:rsid w:val="00796C62"/>
    <w:rsid w:val="007A1307"/>
    <w:rsid w:val="007B4D5C"/>
    <w:rsid w:val="007C5F42"/>
    <w:rsid w:val="007D0A6C"/>
    <w:rsid w:val="007D24EE"/>
    <w:rsid w:val="007D5685"/>
    <w:rsid w:val="007E6110"/>
    <w:rsid w:val="007F7E2F"/>
    <w:rsid w:val="0082052B"/>
    <w:rsid w:val="008423FA"/>
    <w:rsid w:val="00855243"/>
    <w:rsid w:val="008803E2"/>
    <w:rsid w:val="00881251"/>
    <w:rsid w:val="008A185D"/>
    <w:rsid w:val="008A7090"/>
    <w:rsid w:val="008E3B2B"/>
    <w:rsid w:val="00910F6E"/>
    <w:rsid w:val="009270EA"/>
    <w:rsid w:val="009474FD"/>
    <w:rsid w:val="00952DB9"/>
    <w:rsid w:val="00963635"/>
    <w:rsid w:val="0097719F"/>
    <w:rsid w:val="009A7034"/>
    <w:rsid w:val="009B015E"/>
    <w:rsid w:val="009C1C41"/>
    <w:rsid w:val="009C4A08"/>
    <w:rsid w:val="009E2AAA"/>
    <w:rsid w:val="009F29FD"/>
    <w:rsid w:val="009F3960"/>
    <w:rsid w:val="00A23448"/>
    <w:rsid w:val="00A3715A"/>
    <w:rsid w:val="00A41350"/>
    <w:rsid w:val="00A55F5C"/>
    <w:rsid w:val="00A72DD7"/>
    <w:rsid w:val="00A964A5"/>
    <w:rsid w:val="00AB6BE3"/>
    <w:rsid w:val="00AD0237"/>
    <w:rsid w:val="00AD6AFE"/>
    <w:rsid w:val="00AE0BF1"/>
    <w:rsid w:val="00AE234A"/>
    <w:rsid w:val="00AE25E5"/>
    <w:rsid w:val="00AE42A9"/>
    <w:rsid w:val="00B25522"/>
    <w:rsid w:val="00B36E58"/>
    <w:rsid w:val="00B426ED"/>
    <w:rsid w:val="00B50C97"/>
    <w:rsid w:val="00B53251"/>
    <w:rsid w:val="00B719BA"/>
    <w:rsid w:val="00B71BE9"/>
    <w:rsid w:val="00B73C89"/>
    <w:rsid w:val="00B81DA5"/>
    <w:rsid w:val="00B83171"/>
    <w:rsid w:val="00B87D0B"/>
    <w:rsid w:val="00BB3D92"/>
    <w:rsid w:val="00BC7FA8"/>
    <w:rsid w:val="00BE593F"/>
    <w:rsid w:val="00BF293C"/>
    <w:rsid w:val="00C16D1B"/>
    <w:rsid w:val="00C33F1B"/>
    <w:rsid w:val="00C425E2"/>
    <w:rsid w:val="00C566F2"/>
    <w:rsid w:val="00C70234"/>
    <w:rsid w:val="00C72C2F"/>
    <w:rsid w:val="00CA17AD"/>
    <w:rsid w:val="00CB71A5"/>
    <w:rsid w:val="00D16E8E"/>
    <w:rsid w:val="00D21EDE"/>
    <w:rsid w:val="00D31D56"/>
    <w:rsid w:val="00D35FE7"/>
    <w:rsid w:val="00D43A8D"/>
    <w:rsid w:val="00D54A3C"/>
    <w:rsid w:val="00D67E2F"/>
    <w:rsid w:val="00DA3FD6"/>
    <w:rsid w:val="00DC2511"/>
    <w:rsid w:val="00DF7CCC"/>
    <w:rsid w:val="00E03FB9"/>
    <w:rsid w:val="00E14674"/>
    <w:rsid w:val="00E26DB4"/>
    <w:rsid w:val="00E30D52"/>
    <w:rsid w:val="00E52F60"/>
    <w:rsid w:val="00E55AA5"/>
    <w:rsid w:val="00E62FEE"/>
    <w:rsid w:val="00E84F1D"/>
    <w:rsid w:val="00E85E1B"/>
    <w:rsid w:val="00E90F9C"/>
    <w:rsid w:val="00EB3850"/>
    <w:rsid w:val="00ED79A9"/>
    <w:rsid w:val="00EE2398"/>
    <w:rsid w:val="00F00D57"/>
    <w:rsid w:val="00F1329C"/>
    <w:rsid w:val="00F13851"/>
    <w:rsid w:val="00F23C7E"/>
    <w:rsid w:val="00F4394A"/>
    <w:rsid w:val="00F504D1"/>
    <w:rsid w:val="00F53BB6"/>
    <w:rsid w:val="00FA02FA"/>
    <w:rsid w:val="00FA32E4"/>
    <w:rsid w:val="00FE0D17"/>
    <w:rsid w:val="00FE5660"/>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FA296B"/>
  <w14:defaultImageDpi w14:val="300"/>
  <w15:docId w15:val="{79B0A8EB-6C56-4068-A2FE-623B4CB5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270B57"/>
    <w:rPr>
      <w:sz w:val="24"/>
      <w:szCs w:val="24"/>
    </w:rPr>
  </w:style>
  <w:style w:type="paragraph" w:customStyle="1" w:styleId="Default">
    <w:name w:val="Default"/>
    <w:rsid w:val="00DC251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A5967"/>
    <w:rPr>
      <w:rFonts w:ascii="Tahoma" w:hAnsi="Tahoma" w:cs="Tahoma"/>
      <w:sz w:val="16"/>
      <w:szCs w:val="16"/>
    </w:rPr>
  </w:style>
  <w:style w:type="character" w:customStyle="1" w:styleId="BalloonTextChar">
    <w:name w:val="Balloon Text Char"/>
    <w:basedOn w:val="DefaultParagraphFont"/>
    <w:link w:val="BalloonText"/>
    <w:rsid w:val="000A59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15537">
      <w:bodyDiv w:val="1"/>
      <w:marLeft w:val="0"/>
      <w:marRight w:val="0"/>
      <w:marTop w:val="0"/>
      <w:marBottom w:val="0"/>
      <w:divBdr>
        <w:top w:val="none" w:sz="0" w:space="0" w:color="auto"/>
        <w:left w:val="none" w:sz="0" w:space="0" w:color="auto"/>
        <w:bottom w:val="none" w:sz="0" w:space="0" w:color="auto"/>
        <w:right w:val="none" w:sz="0" w:space="0" w:color="auto"/>
      </w:divBdr>
    </w:div>
    <w:div w:id="250085522">
      <w:bodyDiv w:val="1"/>
      <w:marLeft w:val="0"/>
      <w:marRight w:val="0"/>
      <w:marTop w:val="0"/>
      <w:marBottom w:val="0"/>
      <w:divBdr>
        <w:top w:val="none" w:sz="0" w:space="0" w:color="auto"/>
        <w:left w:val="none" w:sz="0" w:space="0" w:color="auto"/>
        <w:bottom w:val="none" w:sz="0" w:space="0" w:color="auto"/>
        <w:right w:val="none" w:sz="0" w:space="0" w:color="auto"/>
      </w:divBdr>
    </w:div>
    <w:div w:id="545604686">
      <w:bodyDiv w:val="1"/>
      <w:marLeft w:val="0"/>
      <w:marRight w:val="0"/>
      <w:marTop w:val="0"/>
      <w:marBottom w:val="0"/>
      <w:divBdr>
        <w:top w:val="none" w:sz="0" w:space="0" w:color="auto"/>
        <w:left w:val="none" w:sz="0" w:space="0" w:color="auto"/>
        <w:bottom w:val="none" w:sz="0" w:space="0" w:color="auto"/>
        <w:right w:val="none" w:sz="0" w:space="0" w:color="auto"/>
      </w:divBdr>
    </w:div>
    <w:div w:id="1185289907">
      <w:bodyDiv w:val="1"/>
      <w:marLeft w:val="0"/>
      <w:marRight w:val="0"/>
      <w:marTop w:val="0"/>
      <w:marBottom w:val="0"/>
      <w:divBdr>
        <w:top w:val="none" w:sz="0" w:space="0" w:color="auto"/>
        <w:left w:val="none" w:sz="0" w:space="0" w:color="auto"/>
        <w:bottom w:val="none" w:sz="0" w:space="0" w:color="auto"/>
        <w:right w:val="none" w:sz="0" w:space="0" w:color="auto"/>
      </w:divBdr>
    </w:div>
    <w:div w:id="1355040394">
      <w:bodyDiv w:val="1"/>
      <w:marLeft w:val="0"/>
      <w:marRight w:val="0"/>
      <w:marTop w:val="0"/>
      <w:marBottom w:val="0"/>
      <w:divBdr>
        <w:top w:val="none" w:sz="0" w:space="0" w:color="auto"/>
        <w:left w:val="none" w:sz="0" w:space="0" w:color="auto"/>
        <w:bottom w:val="none" w:sz="0" w:space="0" w:color="auto"/>
        <w:right w:val="none" w:sz="0" w:space="0" w:color="auto"/>
      </w:divBdr>
    </w:div>
    <w:div w:id="1425953945">
      <w:bodyDiv w:val="1"/>
      <w:marLeft w:val="0"/>
      <w:marRight w:val="0"/>
      <w:marTop w:val="0"/>
      <w:marBottom w:val="0"/>
      <w:divBdr>
        <w:top w:val="none" w:sz="0" w:space="0" w:color="auto"/>
        <w:left w:val="none" w:sz="0" w:space="0" w:color="auto"/>
        <w:bottom w:val="none" w:sz="0" w:space="0" w:color="auto"/>
        <w:right w:val="none" w:sz="0" w:space="0" w:color="auto"/>
      </w:divBdr>
    </w:div>
    <w:div w:id="1485780998">
      <w:bodyDiv w:val="1"/>
      <w:marLeft w:val="0"/>
      <w:marRight w:val="0"/>
      <w:marTop w:val="0"/>
      <w:marBottom w:val="0"/>
      <w:divBdr>
        <w:top w:val="none" w:sz="0" w:space="0" w:color="auto"/>
        <w:left w:val="none" w:sz="0" w:space="0" w:color="auto"/>
        <w:bottom w:val="none" w:sz="0" w:space="0" w:color="auto"/>
        <w:right w:val="none" w:sz="0" w:space="0" w:color="auto"/>
      </w:divBdr>
    </w:div>
    <w:div w:id="1705013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291</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Brighstone Primary Collective Worship Plan –</vt:lpstr>
    </vt:vector>
  </TitlesOfParts>
  <Company>Haylands Primary School</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Brighstone Primary Collective Worship Plan –</dc:title>
  <dc:creator>Amanda Johnston</dc:creator>
  <cp:lastModifiedBy>ROSMOND</cp:lastModifiedBy>
  <cp:revision>3</cp:revision>
  <cp:lastPrinted>2024-01-01T15:05:00Z</cp:lastPrinted>
  <dcterms:created xsi:type="dcterms:W3CDTF">2024-01-14T11:30:00Z</dcterms:created>
  <dcterms:modified xsi:type="dcterms:W3CDTF">2024-01-28T14:22:00Z</dcterms:modified>
</cp:coreProperties>
</file>